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23AA" w14:textId="6FC85654" w:rsidR="00C1145B" w:rsidRDefault="0081153A">
      <w:pPr>
        <w:widowControl w:val="0"/>
        <w:pBdr>
          <w:top w:val="nil"/>
          <w:left w:val="nil"/>
          <w:bottom w:val="nil"/>
          <w:right w:val="nil"/>
          <w:between w:val="nil"/>
        </w:pBdr>
        <w:spacing w:line="237" w:lineRule="auto"/>
        <w:ind w:left="770" w:right="939"/>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Annual Drinking Water Quality Report 202</w:t>
      </w:r>
      <w:r w:rsidR="006851BF">
        <w:rPr>
          <w:rFonts w:ascii="Times New Roman" w:eastAsia="Times New Roman" w:hAnsi="Times New Roman" w:cs="Times New Roman"/>
          <w:b/>
          <w:color w:val="000000"/>
          <w:sz w:val="48"/>
          <w:szCs w:val="48"/>
        </w:rPr>
        <w:t>4</w:t>
      </w:r>
      <w:r>
        <w:rPr>
          <w:rFonts w:ascii="Times New Roman" w:eastAsia="Times New Roman" w:hAnsi="Times New Roman" w:cs="Times New Roman"/>
          <w:b/>
          <w:color w:val="000000"/>
          <w:sz w:val="48"/>
          <w:szCs w:val="48"/>
        </w:rPr>
        <w:t xml:space="preserve"> Highland</w:t>
      </w:r>
      <w:r w:rsidR="000C5E16">
        <w:rPr>
          <w:rFonts w:ascii="Times New Roman" w:eastAsia="Times New Roman" w:hAnsi="Times New Roman" w:cs="Times New Roman"/>
          <w:b/>
          <w:color w:val="000000"/>
          <w:sz w:val="48"/>
          <w:szCs w:val="48"/>
        </w:rPr>
        <w:t>s</w:t>
      </w:r>
      <w:r>
        <w:rPr>
          <w:rFonts w:ascii="Times New Roman" w:eastAsia="Times New Roman" w:hAnsi="Times New Roman" w:cs="Times New Roman"/>
          <w:b/>
          <w:color w:val="000000"/>
          <w:sz w:val="48"/>
          <w:szCs w:val="48"/>
        </w:rPr>
        <w:t xml:space="preserve"> </w:t>
      </w:r>
      <w:r w:rsidR="008B79C0">
        <w:rPr>
          <w:rFonts w:ascii="Times New Roman" w:eastAsia="Times New Roman" w:hAnsi="Times New Roman" w:cs="Times New Roman"/>
          <w:b/>
          <w:color w:val="000000"/>
          <w:sz w:val="48"/>
          <w:szCs w:val="48"/>
        </w:rPr>
        <w:t>Water Company</w:t>
      </w:r>
      <w:r>
        <w:rPr>
          <w:rFonts w:ascii="Times New Roman" w:eastAsia="Times New Roman" w:hAnsi="Times New Roman" w:cs="Times New Roman"/>
          <w:b/>
          <w:color w:val="000000"/>
          <w:sz w:val="48"/>
          <w:szCs w:val="48"/>
        </w:rPr>
        <w:t xml:space="preserve"> </w:t>
      </w:r>
    </w:p>
    <w:p w14:paraId="540123AB" w14:textId="4542D3EE" w:rsidR="00C1145B" w:rsidRDefault="00F75890">
      <w:pPr>
        <w:widowControl w:val="0"/>
        <w:pBdr>
          <w:top w:val="nil"/>
          <w:left w:val="nil"/>
          <w:bottom w:val="nil"/>
          <w:right w:val="nil"/>
          <w:between w:val="nil"/>
        </w:pBdr>
        <w:spacing w:before="375" w:line="238" w:lineRule="auto"/>
        <w:ind w:left="625" w:right="899"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1153A">
        <w:rPr>
          <w:rFonts w:ascii="Times New Roman" w:eastAsia="Times New Roman" w:hAnsi="Times New Roman" w:cs="Times New Roman"/>
          <w:color w:val="000000"/>
          <w:sz w:val="24"/>
          <w:szCs w:val="24"/>
        </w:rPr>
        <w:t xml:space="preserve"> This report </w:t>
      </w:r>
      <w:r w:rsidR="00311880">
        <w:rPr>
          <w:rFonts w:ascii="Times New Roman" w:eastAsia="Times New Roman" w:hAnsi="Times New Roman" w:cs="Times New Roman"/>
          <w:color w:val="000000"/>
          <w:sz w:val="24"/>
          <w:szCs w:val="24"/>
        </w:rPr>
        <w:t>is to</w:t>
      </w:r>
      <w:r w:rsidR="0081153A">
        <w:rPr>
          <w:rFonts w:ascii="Times New Roman" w:eastAsia="Times New Roman" w:hAnsi="Times New Roman" w:cs="Times New Roman"/>
          <w:color w:val="000000"/>
          <w:sz w:val="24"/>
          <w:szCs w:val="24"/>
        </w:rPr>
        <w:t xml:space="preserve"> inform you about the quality of the water and</w:t>
      </w:r>
      <w:r w:rsidR="00986FEA">
        <w:rPr>
          <w:rFonts w:ascii="Times New Roman" w:eastAsia="Times New Roman" w:hAnsi="Times New Roman" w:cs="Times New Roman"/>
          <w:color w:val="000000"/>
          <w:sz w:val="24"/>
          <w:szCs w:val="24"/>
        </w:rPr>
        <w:t xml:space="preserve"> </w:t>
      </w:r>
      <w:r w:rsidR="009A0EFA">
        <w:rPr>
          <w:rFonts w:ascii="Times New Roman" w:eastAsia="Times New Roman" w:hAnsi="Times New Roman" w:cs="Times New Roman"/>
          <w:color w:val="000000"/>
          <w:sz w:val="24"/>
          <w:szCs w:val="24"/>
        </w:rPr>
        <w:t>the services</w:t>
      </w:r>
      <w:r w:rsidR="0081153A">
        <w:rPr>
          <w:rFonts w:ascii="Times New Roman" w:eastAsia="Times New Roman" w:hAnsi="Times New Roman" w:cs="Times New Roman"/>
          <w:color w:val="000000"/>
          <w:sz w:val="24"/>
          <w:szCs w:val="24"/>
        </w:rPr>
        <w:t xml:space="preserve"> we deliver every day. Our goal is to provide you with a safe and dependable supply of drinking water. We want you to understand the efforts we make to continually improve the water treatment process and protect our water resources. Our water sources are</w:t>
      </w:r>
      <w:r w:rsidR="00D35A31">
        <w:rPr>
          <w:rFonts w:ascii="Times New Roman" w:eastAsia="Times New Roman" w:hAnsi="Times New Roman" w:cs="Times New Roman"/>
          <w:color w:val="000000"/>
          <w:sz w:val="24"/>
          <w:szCs w:val="24"/>
        </w:rPr>
        <w:t xml:space="preserve"> from ground water</w:t>
      </w:r>
      <w:r w:rsidR="00F65C6F">
        <w:rPr>
          <w:rFonts w:ascii="Times New Roman" w:eastAsia="Times New Roman" w:hAnsi="Times New Roman" w:cs="Times New Roman"/>
          <w:color w:val="000000"/>
          <w:sz w:val="24"/>
          <w:szCs w:val="24"/>
        </w:rPr>
        <w:t xml:space="preserve"> from the</w:t>
      </w:r>
      <w:r w:rsidR="0081153A">
        <w:rPr>
          <w:rFonts w:ascii="Times New Roman" w:eastAsia="Times New Roman" w:hAnsi="Times New Roman" w:cs="Times New Roman"/>
          <w:color w:val="000000"/>
          <w:sz w:val="24"/>
          <w:szCs w:val="24"/>
        </w:rPr>
        <w:t xml:space="preserve"> Gordon Creek Spring 2</w:t>
      </w:r>
      <w:r w:rsidR="00292B57">
        <w:rPr>
          <w:rFonts w:ascii="Times New Roman" w:eastAsia="Times New Roman" w:hAnsi="Times New Roman" w:cs="Times New Roman"/>
          <w:color w:val="000000"/>
          <w:sz w:val="24"/>
          <w:szCs w:val="24"/>
        </w:rPr>
        <w:t xml:space="preserve"> WS002</w:t>
      </w:r>
      <w:r w:rsidR="0081153A">
        <w:rPr>
          <w:rFonts w:ascii="Times New Roman" w:eastAsia="Times New Roman" w:hAnsi="Times New Roman" w:cs="Times New Roman"/>
          <w:color w:val="000000"/>
          <w:sz w:val="24"/>
          <w:szCs w:val="24"/>
        </w:rPr>
        <w:t>, Gordon Creek Spring 7</w:t>
      </w:r>
      <w:r w:rsidR="00794064">
        <w:rPr>
          <w:rFonts w:ascii="Times New Roman" w:eastAsia="Times New Roman" w:hAnsi="Times New Roman" w:cs="Times New Roman"/>
          <w:color w:val="000000"/>
          <w:sz w:val="24"/>
          <w:szCs w:val="24"/>
        </w:rPr>
        <w:t xml:space="preserve"> WS011-017</w:t>
      </w:r>
      <w:r w:rsidR="0081153A">
        <w:rPr>
          <w:rFonts w:ascii="Times New Roman" w:eastAsia="Times New Roman" w:hAnsi="Times New Roman" w:cs="Times New Roman"/>
          <w:color w:val="000000"/>
          <w:sz w:val="24"/>
          <w:szCs w:val="24"/>
        </w:rPr>
        <w:t xml:space="preserve"> and Highlands Well #1. </w:t>
      </w:r>
      <w:r w:rsidR="00D57E4A">
        <w:rPr>
          <w:rFonts w:ascii="Times New Roman" w:eastAsia="Times New Roman" w:hAnsi="Times New Roman" w:cs="Times New Roman"/>
          <w:color w:val="000000"/>
          <w:sz w:val="24"/>
          <w:szCs w:val="24"/>
        </w:rPr>
        <w:t>Gordon Cr</w:t>
      </w:r>
      <w:r w:rsidR="00856D69">
        <w:rPr>
          <w:rFonts w:ascii="Times New Roman" w:eastAsia="Times New Roman" w:hAnsi="Times New Roman" w:cs="Times New Roman"/>
          <w:color w:val="000000"/>
          <w:sz w:val="24"/>
          <w:szCs w:val="24"/>
        </w:rPr>
        <w:t>eek Spring 7 WS012</w:t>
      </w:r>
      <w:r w:rsidR="00CA33A2">
        <w:rPr>
          <w:rFonts w:ascii="Times New Roman" w:eastAsia="Times New Roman" w:hAnsi="Times New Roman" w:cs="Times New Roman"/>
          <w:color w:val="000000"/>
          <w:sz w:val="24"/>
          <w:szCs w:val="24"/>
        </w:rPr>
        <w:t xml:space="preserve"> has</w:t>
      </w:r>
      <w:r w:rsidR="00887D11">
        <w:rPr>
          <w:rFonts w:ascii="Times New Roman" w:eastAsia="Times New Roman" w:hAnsi="Times New Roman" w:cs="Times New Roman"/>
          <w:color w:val="000000"/>
          <w:sz w:val="24"/>
          <w:szCs w:val="24"/>
        </w:rPr>
        <w:t xml:space="preserve"> </w:t>
      </w:r>
      <w:r w:rsidR="00EC6851">
        <w:rPr>
          <w:rFonts w:ascii="Times New Roman" w:eastAsia="Times New Roman" w:hAnsi="Times New Roman" w:cs="Times New Roman"/>
          <w:color w:val="000000"/>
          <w:sz w:val="24"/>
          <w:szCs w:val="24"/>
        </w:rPr>
        <w:t>been</w:t>
      </w:r>
      <w:r w:rsidR="00481696">
        <w:rPr>
          <w:rFonts w:ascii="Times New Roman" w:eastAsia="Times New Roman" w:hAnsi="Times New Roman" w:cs="Times New Roman"/>
          <w:color w:val="000000"/>
          <w:sz w:val="24"/>
          <w:szCs w:val="24"/>
        </w:rPr>
        <w:t xml:space="preserve"> physically</w:t>
      </w:r>
      <w:r w:rsidR="00CA33A2">
        <w:rPr>
          <w:rFonts w:ascii="Times New Roman" w:eastAsia="Times New Roman" w:hAnsi="Times New Roman" w:cs="Times New Roman"/>
          <w:color w:val="000000"/>
          <w:sz w:val="24"/>
          <w:szCs w:val="24"/>
        </w:rPr>
        <w:t xml:space="preserve"> disconnected from the system</w:t>
      </w:r>
      <w:r w:rsidR="00926BC9">
        <w:rPr>
          <w:rFonts w:ascii="Times New Roman" w:eastAsia="Times New Roman" w:hAnsi="Times New Roman" w:cs="Times New Roman"/>
          <w:color w:val="000000"/>
          <w:sz w:val="24"/>
          <w:szCs w:val="24"/>
        </w:rPr>
        <w:t xml:space="preserve"> as of </w:t>
      </w:r>
      <w:r w:rsidR="008E3A47">
        <w:rPr>
          <w:rFonts w:ascii="Times New Roman" w:eastAsia="Times New Roman" w:hAnsi="Times New Roman" w:cs="Times New Roman"/>
          <w:color w:val="000000"/>
          <w:sz w:val="24"/>
          <w:szCs w:val="24"/>
        </w:rPr>
        <w:t>September 2022</w:t>
      </w:r>
      <w:r w:rsidR="00321BEF">
        <w:rPr>
          <w:rFonts w:ascii="Times New Roman" w:eastAsia="Times New Roman" w:hAnsi="Times New Roman" w:cs="Times New Roman"/>
          <w:color w:val="000000"/>
          <w:sz w:val="24"/>
          <w:szCs w:val="24"/>
        </w:rPr>
        <w:t>.</w:t>
      </w:r>
    </w:p>
    <w:p w14:paraId="540123AC" w14:textId="05DEF550" w:rsidR="00C1145B" w:rsidRDefault="0081153A">
      <w:pPr>
        <w:widowControl w:val="0"/>
        <w:pBdr>
          <w:top w:val="nil"/>
          <w:left w:val="nil"/>
          <w:bottom w:val="nil"/>
          <w:right w:val="nil"/>
          <w:between w:val="nil"/>
        </w:pBdr>
        <w:spacing w:before="288" w:line="237" w:lineRule="auto"/>
        <w:ind w:left="627" w:right="1226"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Drinking Water Source Protection Plan for Highland </w:t>
      </w:r>
      <w:r w:rsidR="00F446E0">
        <w:rPr>
          <w:rFonts w:ascii="Times New Roman" w:eastAsia="Times New Roman" w:hAnsi="Times New Roman" w:cs="Times New Roman"/>
          <w:color w:val="000000"/>
          <w:sz w:val="24"/>
          <w:szCs w:val="24"/>
        </w:rPr>
        <w:t>Water Company</w:t>
      </w:r>
      <w:r>
        <w:rPr>
          <w:rFonts w:ascii="Times New Roman" w:eastAsia="Times New Roman" w:hAnsi="Times New Roman" w:cs="Times New Roman"/>
          <w:color w:val="000000"/>
          <w:sz w:val="24"/>
          <w:szCs w:val="24"/>
        </w:rPr>
        <w:t xml:space="preserve"> is available for your review. It contains information about source protection zones, potential contamination sources and management strategies to protect our drinking water. Our sources have been determined to have a low level of susceptibility from potential contamination. We have also developed management strategies to further protect our sources from contamination. Please contact us if you have questions or concerns about our source protection plan. </w:t>
      </w:r>
    </w:p>
    <w:p w14:paraId="540123AD" w14:textId="3E33A1EF" w:rsidR="00C1145B" w:rsidRDefault="0081153A">
      <w:pPr>
        <w:widowControl w:val="0"/>
        <w:pBdr>
          <w:top w:val="nil"/>
          <w:left w:val="nil"/>
          <w:bottom w:val="nil"/>
          <w:right w:val="nil"/>
          <w:between w:val="nil"/>
        </w:pBdr>
        <w:spacing w:before="289" w:line="237" w:lineRule="auto"/>
        <w:ind w:left="625" w:right="984"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many connections to our water distribution system. When connections are properly installed and maintained, the concerns are very minimal. However, </w:t>
      </w:r>
      <w:r w:rsidR="00454F28">
        <w:rPr>
          <w:rFonts w:ascii="Times New Roman" w:eastAsia="Times New Roman" w:hAnsi="Times New Roman" w:cs="Times New Roman"/>
          <w:color w:val="000000"/>
          <w:sz w:val="24"/>
          <w:szCs w:val="24"/>
        </w:rPr>
        <w:t>unapproved,</w:t>
      </w:r>
      <w:r>
        <w:rPr>
          <w:rFonts w:ascii="Times New Roman" w:eastAsia="Times New Roman" w:hAnsi="Times New Roman" w:cs="Times New Roman"/>
          <w:color w:val="000000"/>
          <w:sz w:val="24"/>
          <w:szCs w:val="24"/>
        </w:rPr>
        <w:t xml:space="preserve"> and improper piping changes or connections can adversely affect not only the availability, but also the quality of the water. A cross connection may let polluted water or even chemicals mingle into the water supply system when not properly protected. This not only compromises the water quality but can also affect your health. So, what can you do? Do not make or allow improper connections at your home. Even that unprotected garden hose lying in the puddle next to the driveway is a cross connection. The unprotected lawn sprinkler system after you have fertilized or sprayed is also a cross connection</w:t>
      </w:r>
      <w:r w:rsidR="00F07234">
        <w:rPr>
          <w:rFonts w:ascii="Times New Roman" w:eastAsia="Times New Roman" w:hAnsi="Times New Roman" w:cs="Times New Roman"/>
          <w:color w:val="000000"/>
          <w:sz w:val="24"/>
          <w:szCs w:val="24"/>
        </w:rPr>
        <w:t xml:space="preserve"> concern</w:t>
      </w:r>
      <w:r>
        <w:rPr>
          <w:rFonts w:ascii="Times New Roman" w:eastAsia="Times New Roman" w:hAnsi="Times New Roman" w:cs="Times New Roman"/>
          <w:color w:val="000000"/>
          <w:sz w:val="24"/>
          <w:szCs w:val="24"/>
        </w:rPr>
        <w:t xml:space="preserve">. When the cross connection is allowed to exist at your home, it will affect you and your family first. If </w:t>
      </w:r>
      <w:r w:rsidR="009A3182">
        <w:rPr>
          <w:rFonts w:ascii="Times New Roman" w:eastAsia="Times New Roman" w:hAnsi="Times New Roman" w:cs="Times New Roman"/>
          <w:color w:val="000000"/>
          <w:sz w:val="24"/>
          <w:szCs w:val="24"/>
        </w:rPr>
        <w:t>you would</w:t>
      </w:r>
      <w:r>
        <w:rPr>
          <w:rFonts w:ascii="Times New Roman" w:eastAsia="Times New Roman" w:hAnsi="Times New Roman" w:cs="Times New Roman"/>
          <w:color w:val="000000"/>
          <w:sz w:val="24"/>
          <w:szCs w:val="24"/>
        </w:rPr>
        <w:t xml:space="preserve"> like to learn more about helping to protect the quality of our water, call us for further information about ways you can help. </w:t>
      </w:r>
    </w:p>
    <w:p w14:paraId="540123AE" w14:textId="234D5F37" w:rsidR="00C1145B" w:rsidRDefault="0081153A">
      <w:pPr>
        <w:widowControl w:val="0"/>
        <w:pBdr>
          <w:top w:val="nil"/>
          <w:left w:val="nil"/>
          <w:bottom w:val="nil"/>
          <w:right w:val="nil"/>
          <w:between w:val="nil"/>
        </w:pBdr>
        <w:spacing w:before="289" w:line="238" w:lineRule="auto"/>
        <w:ind w:left="648" w:right="294"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report shows our water quality and what it means to you, our </w:t>
      </w:r>
      <w:r w:rsidR="009A3182">
        <w:rPr>
          <w:rFonts w:ascii="Times New Roman" w:eastAsia="Times New Roman" w:hAnsi="Times New Roman" w:cs="Times New Roman"/>
          <w:color w:val="000000"/>
          <w:sz w:val="24"/>
          <w:szCs w:val="24"/>
        </w:rPr>
        <w:t>customer. If</w:t>
      </w:r>
      <w:r>
        <w:rPr>
          <w:rFonts w:ascii="Times New Roman" w:eastAsia="Times New Roman" w:hAnsi="Times New Roman" w:cs="Times New Roman"/>
          <w:color w:val="000000"/>
          <w:sz w:val="24"/>
          <w:szCs w:val="24"/>
        </w:rPr>
        <w:t xml:space="preserve"> you have any questions about this report or concerning your water utility or want to learn more, please contact Nat</w:t>
      </w:r>
      <w:r w:rsidR="00D34E10">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Hadley at 801-458-0175. </w:t>
      </w:r>
    </w:p>
    <w:p w14:paraId="4CFA9B71" w14:textId="6FA99944" w:rsidR="00F65716" w:rsidRDefault="0081153A" w:rsidP="004E1375">
      <w:pPr>
        <w:widowControl w:val="0"/>
        <w:pBdr>
          <w:top w:val="nil"/>
          <w:left w:val="nil"/>
          <w:bottom w:val="nil"/>
          <w:right w:val="nil"/>
          <w:between w:val="nil"/>
        </w:pBdr>
        <w:spacing w:before="288" w:line="237" w:lineRule="auto"/>
        <w:ind w:left="627" w:right="978" w:firstLine="17"/>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Highland </w:t>
      </w:r>
      <w:r w:rsidR="009C5D73">
        <w:rPr>
          <w:rFonts w:ascii="Times New Roman" w:eastAsia="Times New Roman" w:hAnsi="Times New Roman" w:cs="Times New Roman"/>
          <w:color w:val="000000"/>
          <w:sz w:val="24"/>
          <w:szCs w:val="24"/>
        </w:rPr>
        <w:t>Water Company</w:t>
      </w:r>
      <w:r>
        <w:rPr>
          <w:rFonts w:ascii="Times New Roman" w:eastAsia="Times New Roman" w:hAnsi="Times New Roman" w:cs="Times New Roman"/>
          <w:color w:val="000000"/>
          <w:sz w:val="24"/>
          <w:szCs w:val="24"/>
        </w:rPr>
        <w:t xml:space="preserve"> routinely </w:t>
      </w:r>
      <w:r w:rsidR="005351F0">
        <w:rPr>
          <w:rFonts w:ascii="Times New Roman" w:eastAsia="Times New Roman" w:hAnsi="Times New Roman" w:cs="Times New Roman"/>
          <w:color w:val="000000"/>
          <w:sz w:val="24"/>
          <w:szCs w:val="24"/>
        </w:rPr>
        <w:t>monitors</w:t>
      </w:r>
      <w:r>
        <w:rPr>
          <w:rFonts w:ascii="Times New Roman" w:eastAsia="Times New Roman" w:hAnsi="Times New Roman" w:cs="Times New Roman"/>
          <w:color w:val="000000"/>
          <w:sz w:val="24"/>
          <w:szCs w:val="24"/>
        </w:rPr>
        <w:t xml:space="preserve"> constituents in our drinking water in accordance with the Federal and Utah State laws. The following table shows the results of our monitoring for the period of January 1</w:t>
      </w:r>
      <w:r>
        <w:rPr>
          <w:rFonts w:ascii="Times New Roman" w:eastAsia="Times New Roman" w:hAnsi="Times New Roman" w:cs="Times New Roman"/>
          <w:color w:val="000000"/>
          <w:sz w:val="26"/>
          <w:szCs w:val="26"/>
          <w:vertAlign w:val="superscript"/>
        </w:rPr>
        <w:t>st</w:t>
      </w:r>
      <w:r>
        <w:rPr>
          <w:rFonts w:ascii="Times New Roman" w:eastAsia="Times New Roman" w:hAnsi="Times New Roman" w:cs="Times New Roman"/>
          <w:color w:val="000000"/>
          <w:sz w:val="24"/>
          <w:szCs w:val="24"/>
        </w:rPr>
        <w:t>to December 31</w:t>
      </w:r>
      <w:r>
        <w:rPr>
          <w:rFonts w:ascii="Times New Roman" w:eastAsia="Times New Roman" w:hAnsi="Times New Roman" w:cs="Times New Roman"/>
          <w:color w:val="000000"/>
          <w:sz w:val="26"/>
          <w:szCs w:val="26"/>
          <w:vertAlign w:val="superscript"/>
        </w:rPr>
        <w:t>st</w:t>
      </w:r>
      <w:r>
        <w:rPr>
          <w:rFonts w:ascii="Times New Roman" w:eastAsia="Times New Roman" w:hAnsi="Times New Roman" w:cs="Times New Roman"/>
          <w:color w:val="000000"/>
          <w:sz w:val="24"/>
          <w:szCs w:val="24"/>
        </w:rPr>
        <w:t>, 202</w:t>
      </w:r>
      <w:r w:rsidR="00C6541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p w14:paraId="540123B0" w14:textId="696B1B13" w:rsidR="00C1145B" w:rsidRPr="001F20A1" w:rsidRDefault="0081153A" w:rsidP="004E1375">
      <w:pPr>
        <w:widowControl w:val="0"/>
        <w:pBdr>
          <w:top w:val="nil"/>
          <w:left w:val="nil"/>
          <w:bottom w:val="nil"/>
          <w:right w:val="nil"/>
          <w:between w:val="nil"/>
        </w:pBdr>
        <w:spacing w:before="288" w:line="237" w:lineRule="auto"/>
        <w:ind w:left="627" w:right="978" w:firstLine="17"/>
        <w:rPr>
          <w:rFonts w:ascii="Times New Roman" w:eastAsia="Times New Roman" w:hAnsi="Times New Roman" w:cs="Times New Roman"/>
          <w:color w:val="000000"/>
        </w:rPr>
      </w:pPr>
      <w:r w:rsidRPr="001F20A1">
        <w:rPr>
          <w:rFonts w:ascii="Times New Roman" w:eastAsia="Times New Roman" w:hAnsi="Times New Roman" w:cs="Times New Roman"/>
          <w:color w:val="000000"/>
        </w:rPr>
        <w:t>In the following table you will find many terms and abbreviations you might not be familiar with. To help you better understand these terms we've provided the following definitions:</w:t>
      </w:r>
    </w:p>
    <w:p w14:paraId="540123B1" w14:textId="77777777" w:rsidR="00C1145B" w:rsidRPr="001F20A1" w:rsidRDefault="0081153A">
      <w:pPr>
        <w:widowControl w:val="0"/>
        <w:pBdr>
          <w:top w:val="nil"/>
          <w:left w:val="nil"/>
          <w:bottom w:val="nil"/>
          <w:right w:val="nil"/>
          <w:between w:val="nil"/>
        </w:pBdr>
        <w:spacing w:line="240" w:lineRule="auto"/>
        <w:ind w:left="618"/>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Non-Detects (ND) </w:t>
      </w:r>
      <w:r w:rsidRPr="001F20A1">
        <w:rPr>
          <w:rFonts w:ascii="Times New Roman" w:eastAsia="Times New Roman" w:hAnsi="Times New Roman" w:cs="Times New Roman"/>
          <w:color w:val="000000"/>
        </w:rPr>
        <w:t xml:space="preserve">- laboratory analysis indicates that the constituent is not present. </w:t>
      </w:r>
    </w:p>
    <w:p w14:paraId="540123B2" w14:textId="77777777" w:rsidR="00C1145B" w:rsidRPr="001F20A1" w:rsidRDefault="0081153A">
      <w:pPr>
        <w:widowControl w:val="0"/>
        <w:pBdr>
          <w:top w:val="nil"/>
          <w:left w:val="nil"/>
          <w:bottom w:val="nil"/>
          <w:right w:val="nil"/>
          <w:between w:val="nil"/>
        </w:pBdr>
        <w:spacing w:before="277" w:line="237" w:lineRule="auto"/>
        <w:ind w:left="644" w:right="977" w:hanging="26"/>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ND/Low - High </w:t>
      </w:r>
      <w:r w:rsidRPr="001F20A1">
        <w:rPr>
          <w:rFonts w:ascii="Times New Roman" w:eastAsia="Times New Roman" w:hAnsi="Times New Roman" w:cs="Times New Roman"/>
          <w:i/>
          <w:color w:val="000000"/>
        </w:rPr>
        <w:t xml:space="preserve">- </w:t>
      </w:r>
      <w:r w:rsidRPr="001F20A1">
        <w:rPr>
          <w:rFonts w:ascii="Times New Roman" w:eastAsia="Times New Roman" w:hAnsi="Times New Roman" w:cs="Times New Roman"/>
          <w:color w:val="000000"/>
        </w:rPr>
        <w:t xml:space="preserve">For water systems that have multiple sources of water, the Utah Division of Drinking Water has given water systems the option of listing the test results of the constituents in one table, instead of multiple tables. To accomplish this, the lowest and highest values detected in the multiple sources are recorded in the same space in the report table. </w:t>
      </w:r>
    </w:p>
    <w:p w14:paraId="540123B3" w14:textId="77777777" w:rsidR="00C1145B" w:rsidRPr="001F20A1" w:rsidRDefault="0081153A">
      <w:pPr>
        <w:widowControl w:val="0"/>
        <w:pBdr>
          <w:top w:val="nil"/>
          <w:left w:val="nil"/>
          <w:bottom w:val="nil"/>
          <w:right w:val="nil"/>
          <w:between w:val="nil"/>
        </w:pBdr>
        <w:spacing w:before="289" w:line="239" w:lineRule="auto"/>
        <w:ind w:left="627" w:right="1109" w:hanging="8"/>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Parts per million (ppm) or Milligrams per liter (mg/l) </w:t>
      </w:r>
      <w:r w:rsidRPr="001F20A1">
        <w:rPr>
          <w:rFonts w:ascii="Times New Roman" w:eastAsia="Times New Roman" w:hAnsi="Times New Roman" w:cs="Times New Roman"/>
          <w:color w:val="000000"/>
        </w:rPr>
        <w:t xml:space="preserve">- one part per million corresponds to one minute in two years or a single penny in $10,000. </w:t>
      </w:r>
    </w:p>
    <w:p w14:paraId="540123B4" w14:textId="77777777" w:rsidR="00C1145B" w:rsidRPr="001F20A1" w:rsidRDefault="0081153A">
      <w:pPr>
        <w:widowControl w:val="0"/>
        <w:pBdr>
          <w:top w:val="nil"/>
          <w:left w:val="nil"/>
          <w:bottom w:val="nil"/>
          <w:right w:val="nil"/>
          <w:between w:val="nil"/>
        </w:pBdr>
        <w:spacing w:before="287" w:line="239" w:lineRule="auto"/>
        <w:ind w:left="627" w:right="1242" w:hanging="8"/>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lastRenderedPageBreak/>
        <w:t xml:space="preserve">Parts per billion (ppb) or Micrograms per liter (ug/l) </w:t>
      </w:r>
      <w:r w:rsidRPr="001F20A1">
        <w:rPr>
          <w:rFonts w:ascii="Times New Roman" w:eastAsia="Times New Roman" w:hAnsi="Times New Roman" w:cs="Times New Roman"/>
          <w:color w:val="000000"/>
        </w:rPr>
        <w:t xml:space="preserve">- one part per billion corresponds to one minute in 2,000 years, or a single penny in $10,000,000. </w:t>
      </w:r>
    </w:p>
    <w:p w14:paraId="540123B5" w14:textId="77777777" w:rsidR="00C1145B" w:rsidRPr="001F20A1" w:rsidRDefault="0081153A">
      <w:pPr>
        <w:widowControl w:val="0"/>
        <w:pBdr>
          <w:top w:val="nil"/>
          <w:left w:val="nil"/>
          <w:bottom w:val="nil"/>
          <w:right w:val="nil"/>
          <w:between w:val="nil"/>
        </w:pBdr>
        <w:spacing w:before="287" w:line="239" w:lineRule="auto"/>
        <w:ind w:left="628" w:right="1072" w:hanging="9"/>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Parts per trillion (ppt) or Nanograms per liter (nanograms/l) </w:t>
      </w:r>
      <w:r w:rsidRPr="001F20A1">
        <w:rPr>
          <w:rFonts w:ascii="Times New Roman" w:eastAsia="Times New Roman" w:hAnsi="Times New Roman" w:cs="Times New Roman"/>
          <w:color w:val="000000"/>
        </w:rPr>
        <w:t xml:space="preserve">- one part per trillion corresponds to one minute in 2,000,000 years, or a single penny in $10,000,000,000. </w:t>
      </w:r>
    </w:p>
    <w:p w14:paraId="540123B6" w14:textId="77777777" w:rsidR="00C1145B" w:rsidRPr="001F20A1" w:rsidRDefault="0081153A">
      <w:pPr>
        <w:widowControl w:val="0"/>
        <w:pBdr>
          <w:top w:val="nil"/>
          <w:left w:val="nil"/>
          <w:bottom w:val="nil"/>
          <w:right w:val="nil"/>
          <w:between w:val="nil"/>
        </w:pBdr>
        <w:spacing w:before="287" w:line="239" w:lineRule="auto"/>
        <w:ind w:left="648" w:right="1603" w:hanging="30"/>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Parts per quadrillion (</w:t>
      </w:r>
      <w:proofErr w:type="spellStart"/>
      <w:r w:rsidRPr="001F20A1">
        <w:rPr>
          <w:rFonts w:ascii="Times New Roman" w:eastAsia="Times New Roman" w:hAnsi="Times New Roman" w:cs="Times New Roman"/>
          <w:b/>
          <w:i/>
          <w:color w:val="000000"/>
        </w:rPr>
        <w:t>ppq</w:t>
      </w:r>
      <w:proofErr w:type="spellEnd"/>
      <w:r w:rsidRPr="001F20A1">
        <w:rPr>
          <w:rFonts w:ascii="Times New Roman" w:eastAsia="Times New Roman" w:hAnsi="Times New Roman" w:cs="Times New Roman"/>
          <w:b/>
          <w:i/>
          <w:color w:val="000000"/>
        </w:rPr>
        <w:t xml:space="preserve">) or Picograms per liter (picograms/l) </w:t>
      </w:r>
      <w:r w:rsidRPr="001F20A1">
        <w:rPr>
          <w:rFonts w:ascii="Times New Roman" w:eastAsia="Times New Roman" w:hAnsi="Times New Roman" w:cs="Times New Roman"/>
          <w:color w:val="000000"/>
        </w:rPr>
        <w:t xml:space="preserve">- one part per quadrillion corresponds to one minute in 2,000,000,000 years or one penny in $10,000,000,000,000. </w:t>
      </w:r>
    </w:p>
    <w:p w14:paraId="540123B7" w14:textId="77777777" w:rsidR="00C1145B" w:rsidRPr="001F20A1" w:rsidRDefault="0081153A">
      <w:pPr>
        <w:widowControl w:val="0"/>
        <w:pBdr>
          <w:top w:val="nil"/>
          <w:left w:val="nil"/>
          <w:bottom w:val="nil"/>
          <w:right w:val="nil"/>
          <w:between w:val="nil"/>
        </w:pBdr>
        <w:spacing w:before="287" w:line="464" w:lineRule="auto"/>
        <w:ind w:left="617" w:right="1656"/>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Picocuries per liter (</w:t>
      </w:r>
      <w:proofErr w:type="spellStart"/>
      <w:r w:rsidRPr="001F20A1">
        <w:rPr>
          <w:rFonts w:ascii="Times New Roman" w:eastAsia="Times New Roman" w:hAnsi="Times New Roman" w:cs="Times New Roman"/>
          <w:b/>
          <w:i/>
          <w:color w:val="000000"/>
        </w:rPr>
        <w:t>pCi</w:t>
      </w:r>
      <w:proofErr w:type="spellEnd"/>
      <w:r w:rsidRPr="001F20A1">
        <w:rPr>
          <w:rFonts w:ascii="Times New Roman" w:eastAsia="Times New Roman" w:hAnsi="Times New Roman" w:cs="Times New Roman"/>
          <w:b/>
          <w:i/>
          <w:color w:val="000000"/>
        </w:rPr>
        <w:t xml:space="preserve">/L) </w:t>
      </w:r>
      <w:r w:rsidRPr="001F20A1">
        <w:rPr>
          <w:rFonts w:ascii="Times New Roman" w:eastAsia="Times New Roman" w:hAnsi="Times New Roman" w:cs="Times New Roman"/>
          <w:color w:val="000000"/>
        </w:rPr>
        <w:t xml:space="preserve">- picocuries per liter is a measure of the radioactivity in water. </w:t>
      </w:r>
      <w:r w:rsidRPr="001F20A1">
        <w:rPr>
          <w:rFonts w:ascii="Times New Roman" w:eastAsia="Times New Roman" w:hAnsi="Times New Roman" w:cs="Times New Roman"/>
          <w:b/>
          <w:i/>
          <w:color w:val="000000"/>
        </w:rPr>
        <w:t xml:space="preserve">Millirems per year (mrem/yr) </w:t>
      </w:r>
      <w:r w:rsidRPr="001F20A1">
        <w:rPr>
          <w:rFonts w:ascii="Times New Roman" w:eastAsia="Times New Roman" w:hAnsi="Times New Roman" w:cs="Times New Roman"/>
          <w:color w:val="000000"/>
        </w:rPr>
        <w:t xml:space="preserve">- measure of radiation absorbed by the body. </w:t>
      </w:r>
    </w:p>
    <w:p w14:paraId="540123B8" w14:textId="77777777" w:rsidR="00C1145B" w:rsidRPr="001F20A1" w:rsidRDefault="0081153A">
      <w:pPr>
        <w:widowControl w:val="0"/>
        <w:pBdr>
          <w:top w:val="nil"/>
          <w:left w:val="nil"/>
          <w:bottom w:val="nil"/>
          <w:right w:val="nil"/>
          <w:between w:val="nil"/>
        </w:pBdr>
        <w:spacing w:before="102" w:line="243" w:lineRule="auto"/>
        <w:ind w:left="650" w:right="1042" w:hanging="32"/>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Million Fibers per Liter (MFL) </w:t>
      </w:r>
      <w:r w:rsidRPr="001F20A1">
        <w:rPr>
          <w:rFonts w:ascii="Times New Roman" w:eastAsia="Times New Roman" w:hAnsi="Times New Roman" w:cs="Times New Roman"/>
          <w:color w:val="000000"/>
        </w:rPr>
        <w:t xml:space="preserve">- million fibers per liter is a measure of the presence of asbestos fibers that are longer than 10 micrometers. </w:t>
      </w:r>
    </w:p>
    <w:p w14:paraId="540123B9" w14:textId="77777777" w:rsidR="00C1145B" w:rsidRPr="001F20A1" w:rsidRDefault="0081153A">
      <w:pPr>
        <w:widowControl w:val="0"/>
        <w:pBdr>
          <w:top w:val="nil"/>
          <w:left w:val="nil"/>
          <w:bottom w:val="nil"/>
          <w:right w:val="nil"/>
          <w:between w:val="nil"/>
        </w:pBdr>
        <w:spacing w:before="300" w:line="237" w:lineRule="auto"/>
        <w:ind w:left="627" w:right="1009" w:hanging="8"/>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Nephelometric Turbidity Unit (NTU) </w:t>
      </w:r>
      <w:r w:rsidRPr="001F20A1">
        <w:rPr>
          <w:rFonts w:ascii="Times New Roman" w:eastAsia="Times New Roman" w:hAnsi="Times New Roman" w:cs="Times New Roman"/>
          <w:color w:val="000000"/>
        </w:rPr>
        <w:t xml:space="preserve">- nephelometric turbidity unit is a measure of the clarity of water. Turbidity </w:t>
      </w:r>
      <w:proofErr w:type="gramStart"/>
      <w:r w:rsidRPr="001F20A1">
        <w:rPr>
          <w:rFonts w:ascii="Times New Roman" w:eastAsia="Times New Roman" w:hAnsi="Times New Roman" w:cs="Times New Roman"/>
          <w:color w:val="000000"/>
        </w:rPr>
        <w:t>in excess of</w:t>
      </w:r>
      <w:proofErr w:type="gramEnd"/>
      <w:r w:rsidRPr="001F20A1">
        <w:rPr>
          <w:rFonts w:ascii="Times New Roman" w:eastAsia="Times New Roman" w:hAnsi="Times New Roman" w:cs="Times New Roman"/>
          <w:color w:val="000000"/>
        </w:rPr>
        <w:t xml:space="preserve"> 5 NTU is just noticeable to the average person. </w:t>
      </w:r>
    </w:p>
    <w:p w14:paraId="540123BA" w14:textId="77777777" w:rsidR="00C1145B" w:rsidRPr="001F20A1" w:rsidRDefault="0081153A">
      <w:pPr>
        <w:widowControl w:val="0"/>
        <w:pBdr>
          <w:top w:val="nil"/>
          <w:left w:val="nil"/>
          <w:bottom w:val="nil"/>
          <w:right w:val="nil"/>
          <w:between w:val="nil"/>
        </w:pBdr>
        <w:spacing w:before="289" w:line="239" w:lineRule="auto"/>
        <w:ind w:left="648" w:right="1096" w:hanging="51"/>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Action Level (AL) </w:t>
      </w:r>
      <w:r w:rsidRPr="001F20A1">
        <w:rPr>
          <w:rFonts w:ascii="Times New Roman" w:eastAsia="Times New Roman" w:hAnsi="Times New Roman" w:cs="Times New Roman"/>
          <w:color w:val="000000"/>
        </w:rPr>
        <w:t xml:space="preserve">- the concentration of a contaminant which, if exceeded, triggers treatment or other requirements which a water system must follow. </w:t>
      </w:r>
    </w:p>
    <w:p w14:paraId="540123BB" w14:textId="77777777" w:rsidR="00C1145B" w:rsidRPr="001F20A1" w:rsidRDefault="0081153A">
      <w:pPr>
        <w:widowControl w:val="0"/>
        <w:pBdr>
          <w:top w:val="nil"/>
          <w:left w:val="nil"/>
          <w:bottom w:val="nil"/>
          <w:right w:val="nil"/>
          <w:between w:val="nil"/>
        </w:pBdr>
        <w:spacing w:before="287" w:line="239" w:lineRule="auto"/>
        <w:ind w:left="648" w:right="1126" w:firstLine="26"/>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Treatment Technique (TT) </w:t>
      </w:r>
      <w:r w:rsidRPr="001F20A1">
        <w:rPr>
          <w:rFonts w:ascii="Times New Roman" w:eastAsia="Times New Roman" w:hAnsi="Times New Roman" w:cs="Times New Roman"/>
          <w:color w:val="000000"/>
        </w:rPr>
        <w:t xml:space="preserve">- A treatment technique is a required process intended to reduce the level of a contaminant in drinking water. </w:t>
      </w:r>
    </w:p>
    <w:p w14:paraId="540123BC" w14:textId="77777777" w:rsidR="00C1145B" w:rsidRPr="001F20A1" w:rsidRDefault="0081153A">
      <w:pPr>
        <w:widowControl w:val="0"/>
        <w:pBdr>
          <w:top w:val="nil"/>
          <w:left w:val="nil"/>
          <w:bottom w:val="nil"/>
          <w:right w:val="nil"/>
          <w:between w:val="nil"/>
        </w:pBdr>
        <w:spacing w:before="287" w:line="238" w:lineRule="auto"/>
        <w:ind w:left="626" w:right="948" w:hanging="8"/>
        <w:jc w:val="both"/>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Maximum Contaminant Level (MCL) </w:t>
      </w:r>
      <w:r w:rsidRPr="001F20A1">
        <w:rPr>
          <w:rFonts w:ascii="Times New Roman" w:eastAsia="Times New Roman" w:hAnsi="Times New Roman" w:cs="Times New Roman"/>
          <w:color w:val="000000"/>
        </w:rPr>
        <w:t xml:space="preserve">- The “Maximum Allowed” (MCL) is the highest level of a contaminant that is allowed in drinking water. MCLs are set as close to the MCLGs as feasible using the best available treatment technology. </w:t>
      </w:r>
    </w:p>
    <w:p w14:paraId="540123BD" w14:textId="77777777" w:rsidR="00C1145B" w:rsidRPr="001F20A1" w:rsidRDefault="0081153A">
      <w:pPr>
        <w:widowControl w:val="0"/>
        <w:pBdr>
          <w:top w:val="nil"/>
          <w:left w:val="nil"/>
          <w:bottom w:val="nil"/>
          <w:right w:val="nil"/>
          <w:between w:val="nil"/>
        </w:pBdr>
        <w:spacing w:before="288" w:line="238" w:lineRule="auto"/>
        <w:ind w:left="648" w:right="953" w:hanging="31"/>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Maximum Contaminant Level Goal (MCLG) </w:t>
      </w:r>
      <w:r w:rsidRPr="001F20A1">
        <w:rPr>
          <w:rFonts w:ascii="Times New Roman" w:eastAsia="Times New Roman" w:hAnsi="Times New Roman" w:cs="Times New Roman"/>
          <w:color w:val="000000"/>
        </w:rPr>
        <w:t>- The “</w:t>
      </w:r>
      <w:proofErr w:type="gramStart"/>
      <w:r w:rsidRPr="001F20A1">
        <w:rPr>
          <w:rFonts w:ascii="Times New Roman" w:eastAsia="Times New Roman" w:hAnsi="Times New Roman" w:cs="Times New Roman"/>
          <w:color w:val="000000"/>
        </w:rPr>
        <w:t>Goal”(</w:t>
      </w:r>
      <w:proofErr w:type="gramEnd"/>
      <w:r w:rsidRPr="001F20A1">
        <w:rPr>
          <w:rFonts w:ascii="Times New Roman" w:eastAsia="Times New Roman" w:hAnsi="Times New Roman" w:cs="Times New Roman"/>
          <w:color w:val="000000"/>
        </w:rPr>
        <w:t xml:space="preserve">MCLG) is the level of a contaminant in drinking water below which there is no known or expected risk to health. MCLGs allow for a margin of safety. </w:t>
      </w:r>
    </w:p>
    <w:p w14:paraId="540123BE" w14:textId="77777777" w:rsidR="00C1145B" w:rsidRPr="001F20A1" w:rsidRDefault="0081153A">
      <w:pPr>
        <w:widowControl w:val="0"/>
        <w:pBdr>
          <w:top w:val="nil"/>
          <w:left w:val="nil"/>
          <w:bottom w:val="nil"/>
          <w:right w:val="nil"/>
          <w:between w:val="nil"/>
        </w:pBdr>
        <w:spacing w:before="288" w:line="238" w:lineRule="auto"/>
        <w:ind w:left="648" w:right="1059" w:hanging="30"/>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Maximum Residual Disinfectant Level (MRDL) </w:t>
      </w:r>
      <w:r w:rsidRPr="001F20A1">
        <w:rPr>
          <w:rFonts w:ascii="Times New Roman" w:eastAsia="Times New Roman" w:hAnsi="Times New Roman" w:cs="Times New Roman"/>
          <w:color w:val="000000"/>
        </w:rPr>
        <w:t>- The highest level of a disinfectant allowed in drinking water. There is convincing evidence that addition of a disinfectant is necessary for control of microbial contaminants.</w:t>
      </w:r>
    </w:p>
    <w:p w14:paraId="540123BF" w14:textId="77777777" w:rsidR="00C1145B" w:rsidRPr="001F20A1" w:rsidRDefault="0081153A">
      <w:pPr>
        <w:widowControl w:val="0"/>
        <w:pBdr>
          <w:top w:val="nil"/>
          <w:left w:val="nil"/>
          <w:bottom w:val="nil"/>
          <w:right w:val="nil"/>
          <w:between w:val="nil"/>
        </w:pBdr>
        <w:spacing w:line="237" w:lineRule="auto"/>
        <w:ind w:left="628" w:right="1244" w:hanging="10"/>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 xml:space="preserve">Maximum Residual Disinfectant Level Goal (MRDLG) </w:t>
      </w:r>
      <w:r w:rsidRPr="001F20A1">
        <w:rPr>
          <w:rFonts w:ascii="Times New Roman" w:eastAsia="Times New Roman" w:hAnsi="Times New Roman" w:cs="Times New Roman"/>
          <w:color w:val="000000"/>
        </w:rPr>
        <w:t xml:space="preserve">- The level of a drinking water disinfectant below which there is no known or expected risk to health. MRDLGs do not reflect the benefits of the use of disinfectants to control microbial contaminants. </w:t>
      </w:r>
    </w:p>
    <w:p w14:paraId="540123C0" w14:textId="77777777" w:rsidR="00C1145B" w:rsidRPr="001F20A1" w:rsidRDefault="0081153A">
      <w:pPr>
        <w:widowControl w:val="0"/>
        <w:pBdr>
          <w:top w:val="nil"/>
          <w:left w:val="nil"/>
          <w:bottom w:val="nil"/>
          <w:right w:val="nil"/>
          <w:between w:val="nil"/>
        </w:pBdr>
        <w:spacing w:before="367" w:line="237" w:lineRule="auto"/>
        <w:ind w:left="652" w:right="1847" w:hanging="35"/>
        <w:rPr>
          <w:rFonts w:ascii="Times New Roman" w:eastAsia="Times New Roman" w:hAnsi="Times New Roman" w:cs="Times New Roman"/>
          <w:color w:val="000000"/>
        </w:rPr>
      </w:pPr>
      <w:r w:rsidRPr="001F20A1">
        <w:rPr>
          <w:rFonts w:ascii="Times New Roman" w:eastAsia="Times New Roman" w:hAnsi="Times New Roman" w:cs="Times New Roman"/>
          <w:b/>
          <w:i/>
          <w:color w:val="000000"/>
        </w:rPr>
        <w:t>Date</w:t>
      </w:r>
      <w:r w:rsidRPr="001F20A1">
        <w:rPr>
          <w:rFonts w:ascii="Times New Roman" w:eastAsia="Times New Roman" w:hAnsi="Times New Roman" w:cs="Times New Roman"/>
          <w:color w:val="000000"/>
        </w:rPr>
        <w:t xml:space="preserve">- Because of required sampling time frames i.e. yearly, 3 years, 4 years and 6 years, sampling dates may seem outdated. </w:t>
      </w:r>
    </w:p>
    <w:p w14:paraId="5225D2EA" w14:textId="5F73EDD5" w:rsidR="00F65716" w:rsidRDefault="0081153A" w:rsidP="001B2C01">
      <w:pPr>
        <w:widowControl w:val="0"/>
        <w:pBdr>
          <w:top w:val="nil"/>
          <w:left w:val="nil"/>
          <w:bottom w:val="nil"/>
          <w:right w:val="nil"/>
          <w:between w:val="nil"/>
        </w:pBdr>
        <w:spacing w:before="289" w:line="238" w:lineRule="auto"/>
        <w:ind w:left="648" w:right="981" w:firstLine="36"/>
        <w:jc w:val="both"/>
        <w:rPr>
          <w:rFonts w:ascii="Times New Roman" w:eastAsia="Times New Roman" w:hAnsi="Times New Roman" w:cs="Times New Roman"/>
          <w:color w:val="000000"/>
          <w:sz w:val="21"/>
          <w:szCs w:val="21"/>
        </w:rPr>
      </w:pPr>
      <w:r w:rsidRPr="001F20A1">
        <w:rPr>
          <w:rFonts w:ascii="Times New Roman" w:eastAsia="Times New Roman" w:hAnsi="Times New Roman" w:cs="Times New Roman"/>
          <w:b/>
          <w:i/>
          <w:color w:val="000000"/>
        </w:rPr>
        <w:t>Waivers (W)</w:t>
      </w:r>
      <w:r w:rsidRPr="001F20A1">
        <w:rPr>
          <w:rFonts w:ascii="Times New Roman" w:eastAsia="Times New Roman" w:hAnsi="Times New Roman" w:cs="Times New Roman"/>
          <w:color w:val="000000"/>
        </w:rPr>
        <w:t>- Because some chemicals are not used or stored in areas around drinking water sources, some water systems have been given waivers that exempt them from having to take certain chemical samples, these waivers are also tied to Drinking Water Source Protection Plans.</w:t>
      </w:r>
    </w:p>
    <w:p w14:paraId="33EA6509" w14:textId="77777777" w:rsidR="00F65716" w:rsidRDefault="00F65716" w:rsidP="001B2C01">
      <w:pPr>
        <w:widowControl w:val="0"/>
        <w:pBdr>
          <w:top w:val="nil"/>
          <w:left w:val="nil"/>
          <w:bottom w:val="nil"/>
          <w:right w:val="nil"/>
          <w:between w:val="nil"/>
        </w:pBdr>
        <w:spacing w:before="289" w:line="238" w:lineRule="auto"/>
        <w:ind w:left="648" w:right="981" w:firstLine="36"/>
        <w:jc w:val="both"/>
        <w:rPr>
          <w:rFonts w:ascii="Times New Roman" w:eastAsia="Times New Roman" w:hAnsi="Times New Roman" w:cs="Times New Roman"/>
          <w:color w:val="000000"/>
          <w:sz w:val="21"/>
          <w:szCs w:val="21"/>
        </w:rPr>
      </w:pPr>
    </w:p>
    <w:p w14:paraId="68289D16" w14:textId="77777777" w:rsidR="00C6541A" w:rsidRPr="001B2C01" w:rsidRDefault="00C6541A" w:rsidP="001B2C01">
      <w:pPr>
        <w:widowControl w:val="0"/>
        <w:pBdr>
          <w:top w:val="nil"/>
          <w:left w:val="nil"/>
          <w:bottom w:val="nil"/>
          <w:right w:val="nil"/>
          <w:between w:val="nil"/>
        </w:pBdr>
        <w:spacing w:before="289" w:line="238" w:lineRule="auto"/>
        <w:ind w:left="648" w:right="981" w:firstLine="36"/>
        <w:jc w:val="both"/>
        <w:rPr>
          <w:rFonts w:ascii="Times New Roman" w:eastAsia="Times New Roman" w:hAnsi="Times New Roman" w:cs="Times New Roman"/>
          <w:color w:val="000000"/>
          <w:sz w:val="21"/>
          <w:szCs w:val="21"/>
        </w:rPr>
      </w:pPr>
    </w:p>
    <w:tbl>
      <w:tblPr>
        <w:tblStyle w:val="a"/>
        <w:tblW w:w="10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88"/>
        <w:gridCol w:w="4754"/>
        <w:gridCol w:w="848"/>
        <w:gridCol w:w="2309"/>
      </w:tblGrid>
      <w:tr w:rsidR="00C1145B" w14:paraId="540123C3" w14:textId="77777777" w:rsidTr="008738E3">
        <w:trPr>
          <w:trHeight w:val="430"/>
        </w:trPr>
        <w:tc>
          <w:tcPr>
            <w:tcW w:w="10829" w:type="dxa"/>
            <w:gridSpan w:val="5"/>
            <w:shd w:val="clear" w:color="auto" w:fill="auto"/>
            <w:tcMar>
              <w:top w:w="100" w:type="dxa"/>
              <w:left w:w="100" w:type="dxa"/>
              <w:bottom w:w="100" w:type="dxa"/>
              <w:right w:w="100" w:type="dxa"/>
            </w:tcMar>
          </w:tcPr>
          <w:p w14:paraId="540123C2"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TEST RESULTS</w:t>
            </w:r>
          </w:p>
        </w:tc>
      </w:tr>
      <w:tr w:rsidR="00C1145B" w14:paraId="540123D3" w14:textId="77777777" w:rsidTr="008738E3">
        <w:trPr>
          <w:trHeight w:val="860"/>
        </w:trPr>
        <w:tc>
          <w:tcPr>
            <w:tcW w:w="2130" w:type="dxa"/>
            <w:shd w:val="clear" w:color="auto" w:fill="auto"/>
            <w:tcMar>
              <w:top w:w="100" w:type="dxa"/>
              <w:left w:w="100" w:type="dxa"/>
              <w:bottom w:w="100" w:type="dxa"/>
              <w:right w:w="100" w:type="dxa"/>
            </w:tcMar>
          </w:tcPr>
          <w:p w14:paraId="540123C4"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Contaminant </w:t>
            </w:r>
          </w:p>
        </w:tc>
        <w:tc>
          <w:tcPr>
            <w:tcW w:w="788" w:type="dxa"/>
            <w:shd w:val="clear" w:color="auto" w:fill="auto"/>
            <w:tcMar>
              <w:top w:w="100" w:type="dxa"/>
              <w:left w:w="100" w:type="dxa"/>
              <w:bottom w:w="100" w:type="dxa"/>
              <w:right w:w="100" w:type="dxa"/>
            </w:tcMar>
          </w:tcPr>
          <w:p w14:paraId="540123C6" w14:textId="67511598" w:rsidR="00C1145B" w:rsidRPr="006E2149" w:rsidRDefault="0081153A" w:rsidP="00B22A8A">
            <w:pPr>
              <w:widowControl w:val="0"/>
              <w:pBdr>
                <w:top w:val="nil"/>
                <w:left w:val="nil"/>
                <w:bottom w:val="nil"/>
                <w:right w:val="nil"/>
                <w:between w:val="nil"/>
              </w:pBdr>
              <w:spacing w:line="240" w:lineRule="auto"/>
              <w:ind w:right="130"/>
              <w:jc w:val="right"/>
              <w:rPr>
                <w:rFonts w:ascii="Times New Roman" w:eastAsia="Times New Roman" w:hAnsi="Times New Roman" w:cs="Times New Roman"/>
                <w:color w:val="000000"/>
                <w:sz w:val="12"/>
                <w:szCs w:val="12"/>
              </w:rPr>
            </w:pPr>
            <w:r w:rsidRPr="006E2149">
              <w:rPr>
                <w:rFonts w:ascii="Times New Roman" w:eastAsia="Times New Roman" w:hAnsi="Times New Roman" w:cs="Times New Roman"/>
                <w:color w:val="000000"/>
                <w:sz w:val="12"/>
                <w:szCs w:val="12"/>
              </w:rPr>
              <w:t>Violat</w:t>
            </w:r>
            <w:r w:rsidR="006E2149" w:rsidRPr="006E2149">
              <w:rPr>
                <w:rFonts w:ascii="Times New Roman" w:eastAsia="Times New Roman" w:hAnsi="Times New Roman" w:cs="Times New Roman"/>
                <w:color w:val="000000"/>
                <w:sz w:val="12"/>
                <w:szCs w:val="12"/>
              </w:rPr>
              <w:t>ion</w:t>
            </w:r>
            <w:r w:rsidRPr="006E2149">
              <w:rPr>
                <w:rFonts w:ascii="Times New Roman" w:eastAsia="Times New Roman" w:hAnsi="Times New Roman" w:cs="Times New Roman"/>
                <w:color w:val="000000"/>
                <w:sz w:val="12"/>
                <w:szCs w:val="12"/>
              </w:rPr>
              <w:t xml:space="preserve"> </w:t>
            </w:r>
          </w:p>
          <w:p w14:paraId="540123C7" w14:textId="77777777" w:rsidR="00C1145B" w:rsidRDefault="0081153A">
            <w:pPr>
              <w:widowControl w:val="0"/>
              <w:pBdr>
                <w:top w:val="nil"/>
                <w:left w:val="nil"/>
                <w:bottom w:val="nil"/>
                <w:right w:val="nil"/>
                <w:between w:val="nil"/>
              </w:pBdr>
              <w:spacing w:before="8"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Y/N</w:t>
            </w:r>
          </w:p>
        </w:tc>
        <w:tc>
          <w:tcPr>
            <w:tcW w:w="4754" w:type="dxa"/>
            <w:shd w:val="clear" w:color="auto" w:fill="auto"/>
            <w:tcMar>
              <w:top w:w="100" w:type="dxa"/>
              <w:left w:w="100" w:type="dxa"/>
              <w:bottom w:w="100" w:type="dxa"/>
              <w:right w:w="100" w:type="dxa"/>
            </w:tcMar>
          </w:tcPr>
          <w:p w14:paraId="540123C8" w14:textId="77777777" w:rsidR="00C1145B" w:rsidRDefault="0081153A">
            <w:pPr>
              <w:widowControl w:val="0"/>
              <w:pBdr>
                <w:top w:val="nil"/>
                <w:left w:val="nil"/>
                <w:bottom w:val="nil"/>
                <w:right w:val="nil"/>
                <w:between w:val="nil"/>
              </w:pBdr>
              <w:spacing w:line="240" w:lineRule="auto"/>
              <w:ind w:right="53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MCLG MCL </w:t>
            </w:r>
          </w:p>
          <w:p w14:paraId="540123C9" w14:textId="77777777" w:rsidR="00C1145B" w:rsidRDefault="0081153A">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Level </w:t>
            </w:r>
          </w:p>
          <w:p w14:paraId="540123CA" w14:textId="68AD27CC" w:rsidR="00C1145B" w:rsidRDefault="00F75890">
            <w:pPr>
              <w:widowControl w:val="0"/>
              <w:pBdr>
                <w:top w:val="nil"/>
                <w:left w:val="nil"/>
                <w:bottom w:val="nil"/>
                <w:right w:val="nil"/>
                <w:between w:val="nil"/>
              </w:pBdr>
              <w:spacing w:line="240" w:lineRule="auto"/>
              <w:ind w:left="155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r w:rsidR="0081153A">
              <w:rPr>
                <w:rFonts w:ascii="Times New Roman" w:eastAsia="Times New Roman" w:hAnsi="Times New Roman" w:cs="Times New Roman"/>
                <w:color w:val="000000"/>
                <w:sz w:val="15"/>
                <w:szCs w:val="15"/>
              </w:rPr>
              <w:t xml:space="preserve">Unit </w:t>
            </w:r>
          </w:p>
          <w:p w14:paraId="540123CB" w14:textId="77777777" w:rsidR="00C1145B" w:rsidRDefault="0081153A">
            <w:pPr>
              <w:widowControl w:val="0"/>
              <w:pBdr>
                <w:top w:val="nil"/>
                <w:left w:val="nil"/>
                <w:bottom w:val="nil"/>
                <w:right w:val="nil"/>
                <w:between w:val="nil"/>
              </w:pBdr>
              <w:spacing w:before="8" w:line="240" w:lineRule="auto"/>
              <w:ind w:left="242"/>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Detected </w:t>
            </w:r>
          </w:p>
          <w:p w14:paraId="540123CC" w14:textId="69C2247A" w:rsidR="00C1145B" w:rsidRDefault="00F75890">
            <w:pPr>
              <w:widowControl w:val="0"/>
              <w:pBdr>
                <w:top w:val="nil"/>
                <w:left w:val="nil"/>
                <w:bottom w:val="nil"/>
                <w:right w:val="nil"/>
                <w:between w:val="nil"/>
              </w:pBdr>
              <w:spacing w:line="240" w:lineRule="auto"/>
              <w:ind w:left="12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r w:rsidR="0081153A">
              <w:rPr>
                <w:rFonts w:ascii="Times New Roman" w:eastAsia="Times New Roman" w:hAnsi="Times New Roman" w:cs="Times New Roman"/>
                <w:color w:val="000000"/>
                <w:sz w:val="15"/>
                <w:szCs w:val="15"/>
              </w:rPr>
              <w:t xml:space="preserve">Measurement </w:t>
            </w:r>
          </w:p>
          <w:p w14:paraId="540123CD" w14:textId="77777777" w:rsidR="00C1145B" w:rsidRDefault="0081153A">
            <w:pPr>
              <w:widowControl w:val="0"/>
              <w:pBdr>
                <w:top w:val="nil"/>
                <w:left w:val="nil"/>
                <w:bottom w:val="nil"/>
                <w:right w:val="nil"/>
                <w:between w:val="nil"/>
              </w:pBdr>
              <w:spacing w:before="8" w:line="240" w:lineRule="auto"/>
              <w:ind w:left="23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ND/Low </w:t>
            </w:r>
          </w:p>
          <w:p w14:paraId="540123CE" w14:textId="77777777" w:rsidR="00C1145B" w:rsidRDefault="0081153A">
            <w:pPr>
              <w:widowControl w:val="0"/>
              <w:pBdr>
                <w:top w:val="nil"/>
                <w:left w:val="nil"/>
                <w:bottom w:val="nil"/>
                <w:right w:val="nil"/>
                <w:between w:val="nil"/>
              </w:pBdr>
              <w:spacing w:before="8" w:line="240" w:lineRule="auto"/>
              <w:ind w:left="36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High </w:t>
            </w:r>
          </w:p>
        </w:tc>
        <w:tc>
          <w:tcPr>
            <w:tcW w:w="848" w:type="dxa"/>
            <w:shd w:val="clear" w:color="auto" w:fill="auto"/>
            <w:tcMar>
              <w:top w:w="100" w:type="dxa"/>
              <w:left w:w="100" w:type="dxa"/>
              <w:bottom w:w="100" w:type="dxa"/>
              <w:right w:w="100" w:type="dxa"/>
            </w:tcMar>
          </w:tcPr>
          <w:p w14:paraId="540123CF"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Date </w:t>
            </w:r>
          </w:p>
          <w:p w14:paraId="540123D0"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Sampled</w:t>
            </w:r>
          </w:p>
        </w:tc>
        <w:tc>
          <w:tcPr>
            <w:tcW w:w="2309" w:type="dxa"/>
            <w:shd w:val="clear" w:color="auto" w:fill="auto"/>
            <w:tcMar>
              <w:top w:w="100" w:type="dxa"/>
              <w:left w:w="100" w:type="dxa"/>
              <w:bottom w:w="100" w:type="dxa"/>
              <w:right w:w="100" w:type="dxa"/>
            </w:tcMar>
          </w:tcPr>
          <w:p w14:paraId="540123D1" w14:textId="77777777" w:rsidR="00C1145B" w:rsidRDefault="0081153A">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Likely Source of </w:t>
            </w:r>
          </w:p>
          <w:p w14:paraId="540123D2" w14:textId="77777777" w:rsidR="00C1145B" w:rsidRDefault="0081153A">
            <w:pPr>
              <w:widowControl w:val="0"/>
              <w:pBdr>
                <w:top w:val="nil"/>
                <w:left w:val="nil"/>
                <w:bottom w:val="nil"/>
                <w:right w:val="nil"/>
                <w:between w:val="nil"/>
              </w:pBdr>
              <w:spacing w:line="240" w:lineRule="auto"/>
              <w:ind w:left="2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Contamination</w:t>
            </w:r>
          </w:p>
        </w:tc>
      </w:tr>
      <w:tr w:rsidR="00C1145B" w14:paraId="540123D5" w14:textId="77777777" w:rsidTr="008738E3">
        <w:trPr>
          <w:trHeight w:val="481"/>
        </w:trPr>
        <w:tc>
          <w:tcPr>
            <w:tcW w:w="10829" w:type="dxa"/>
            <w:gridSpan w:val="5"/>
            <w:shd w:val="clear" w:color="auto" w:fill="auto"/>
            <w:tcMar>
              <w:top w:w="100" w:type="dxa"/>
              <w:left w:w="100" w:type="dxa"/>
              <w:bottom w:w="100" w:type="dxa"/>
              <w:right w:w="100" w:type="dxa"/>
            </w:tcMar>
          </w:tcPr>
          <w:p w14:paraId="540123D4" w14:textId="77777777" w:rsidR="00C1145B" w:rsidRPr="00204F61" w:rsidRDefault="0081153A">
            <w:pPr>
              <w:widowControl w:val="0"/>
              <w:pBdr>
                <w:top w:val="nil"/>
                <w:left w:val="nil"/>
                <w:bottom w:val="nil"/>
                <w:right w:val="nil"/>
                <w:between w:val="nil"/>
              </w:pBdr>
              <w:spacing w:line="240" w:lineRule="auto"/>
              <w:ind w:left="226"/>
              <w:rPr>
                <w:rFonts w:ascii="Times New Roman" w:eastAsia="Times New Roman" w:hAnsi="Times New Roman" w:cs="Times New Roman"/>
                <w:b/>
                <w:color w:val="000000"/>
                <w:sz w:val="24"/>
                <w:szCs w:val="24"/>
              </w:rPr>
            </w:pPr>
            <w:r w:rsidRPr="00204F61">
              <w:rPr>
                <w:rFonts w:ascii="Times New Roman" w:eastAsia="Times New Roman" w:hAnsi="Times New Roman" w:cs="Times New Roman"/>
                <w:b/>
                <w:color w:val="000000"/>
                <w:sz w:val="24"/>
                <w:szCs w:val="24"/>
              </w:rPr>
              <w:t>Microbiological Contaminants</w:t>
            </w:r>
          </w:p>
        </w:tc>
      </w:tr>
      <w:tr w:rsidR="00C1145B" w14:paraId="540123DF" w14:textId="77777777" w:rsidTr="008738E3">
        <w:trPr>
          <w:trHeight w:val="1102"/>
        </w:trPr>
        <w:tc>
          <w:tcPr>
            <w:tcW w:w="2130" w:type="dxa"/>
            <w:shd w:val="clear" w:color="auto" w:fill="auto"/>
            <w:tcMar>
              <w:top w:w="100" w:type="dxa"/>
              <w:left w:w="100" w:type="dxa"/>
              <w:bottom w:w="100" w:type="dxa"/>
              <w:right w:w="100" w:type="dxa"/>
            </w:tcMar>
          </w:tcPr>
          <w:p w14:paraId="540123D6"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 Coliform Bacteria </w:t>
            </w:r>
          </w:p>
        </w:tc>
        <w:tc>
          <w:tcPr>
            <w:tcW w:w="788" w:type="dxa"/>
            <w:shd w:val="clear" w:color="auto" w:fill="auto"/>
            <w:tcMar>
              <w:top w:w="100" w:type="dxa"/>
              <w:left w:w="100" w:type="dxa"/>
              <w:bottom w:w="100" w:type="dxa"/>
              <w:right w:w="100" w:type="dxa"/>
            </w:tcMar>
          </w:tcPr>
          <w:p w14:paraId="540123D7"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754" w:type="dxa"/>
            <w:shd w:val="clear" w:color="auto" w:fill="auto"/>
            <w:tcMar>
              <w:top w:w="100" w:type="dxa"/>
              <w:left w:w="100" w:type="dxa"/>
              <w:bottom w:w="100" w:type="dxa"/>
              <w:right w:w="100" w:type="dxa"/>
            </w:tcMar>
          </w:tcPr>
          <w:p w14:paraId="540123D8" w14:textId="0C2EFBAD" w:rsidR="00C1145B" w:rsidRDefault="00804179">
            <w:pPr>
              <w:widowControl w:val="0"/>
              <w:pBdr>
                <w:top w:val="nil"/>
                <w:left w:val="nil"/>
                <w:bottom w:val="nil"/>
                <w:right w:val="nil"/>
                <w:between w:val="nil"/>
              </w:pBdr>
              <w:spacing w:line="233" w:lineRule="auto"/>
              <w:ind w:left="3506" w:right="480" w:hanging="300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9F1F1F">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N/A</w:t>
            </w:r>
            <w:r w:rsidR="009F1F1F">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0 Presence of coliform </w:t>
            </w:r>
          </w:p>
          <w:p w14:paraId="540123D9" w14:textId="77777777" w:rsidR="00C1145B" w:rsidRDefault="0081153A">
            <w:pPr>
              <w:widowControl w:val="0"/>
              <w:pBdr>
                <w:top w:val="nil"/>
                <w:left w:val="nil"/>
                <w:bottom w:val="nil"/>
                <w:right w:val="nil"/>
                <w:between w:val="nil"/>
              </w:pBdr>
              <w:spacing w:before="5" w:line="240" w:lineRule="auto"/>
              <w:ind w:right="199"/>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bacteria in 5% </w:t>
            </w:r>
          </w:p>
          <w:p w14:paraId="540123DA" w14:textId="77777777" w:rsidR="00C1145B" w:rsidRDefault="0081153A">
            <w:pPr>
              <w:widowControl w:val="0"/>
              <w:pBdr>
                <w:top w:val="nil"/>
                <w:left w:val="nil"/>
                <w:bottom w:val="nil"/>
                <w:right w:val="nil"/>
                <w:between w:val="nil"/>
              </w:pBdr>
              <w:spacing w:line="240" w:lineRule="auto"/>
              <w:ind w:right="209"/>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of monthly </w:t>
            </w:r>
          </w:p>
          <w:p w14:paraId="540123DB" w14:textId="77777777" w:rsidR="00C1145B" w:rsidRDefault="0081153A">
            <w:pPr>
              <w:widowControl w:val="0"/>
              <w:pBdr>
                <w:top w:val="nil"/>
                <w:left w:val="nil"/>
                <w:bottom w:val="nil"/>
                <w:right w:val="nil"/>
                <w:between w:val="nil"/>
              </w:pBdr>
              <w:spacing w:line="240" w:lineRule="auto"/>
              <w:ind w:right="761"/>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samples</w:t>
            </w:r>
          </w:p>
        </w:tc>
        <w:tc>
          <w:tcPr>
            <w:tcW w:w="848" w:type="dxa"/>
            <w:shd w:val="clear" w:color="auto" w:fill="auto"/>
            <w:tcMar>
              <w:top w:w="100" w:type="dxa"/>
              <w:left w:w="100" w:type="dxa"/>
              <w:bottom w:w="100" w:type="dxa"/>
              <w:right w:w="100" w:type="dxa"/>
            </w:tcMar>
          </w:tcPr>
          <w:p w14:paraId="540123DC" w14:textId="18B5A159"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46497D">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 xml:space="preserve"> </w:t>
            </w:r>
          </w:p>
        </w:tc>
        <w:tc>
          <w:tcPr>
            <w:tcW w:w="2309" w:type="dxa"/>
            <w:shd w:val="clear" w:color="auto" w:fill="auto"/>
            <w:tcMar>
              <w:top w:w="100" w:type="dxa"/>
              <w:left w:w="100" w:type="dxa"/>
              <w:bottom w:w="100" w:type="dxa"/>
              <w:right w:w="100" w:type="dxa"/>
            </w:tcMar>
          </w:tcPr>
          <w:p w14:paraId="540123DD" w14:textId="77777777" w:rsidR="00C1145B" w:rsidRDefault="0081153A">
            <w:pPr>
              <w:widowControl w:val="0"/>
              <w:pBdr>
                <w:top w:val="nil"/>
                <w:left w:val="nil"/>
                <w:bottom w:val="nil"/>
                <w:right w:val="nil"/>
                <w:between w:val="nil"/>
              </w:pBdr>
              <w:spacing w:line="240" w:lineRule="auto"/>
              <w:ind w:left="2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Naturally present in the </w:t>
            </w:r>
          </w:p>
          <w:p w14:paraId="540123DE" w14:textId="77777777" w:rsidR="00C1145B" w:rsidRDefault="0081153A">
            <w:pPr>
              <w:widowControl w:val="0"/>
              <w:pBdr>
                <w:top w:val="nil"/>
                <w:left w:val="nil"/>
                <w:bottom w:val="nil"/>
                <w:right w:val="nil"/>
                <w:between w:val="nil"/>
              </w:pBdr>
              <w:spacing w:line="240" w:lineRule="auto"/>
              <w:ind w:left="2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environment</w:t>
            </w:r>
          </w:p>
        </w:tc>
      </w:tr>
      <w:tr w:rsidR="00C1145B" w14:paraId="540123E6" w14:textId="77777777" w:rsidTr="008738E3">
        <w:trPr>
          <w:trHeight w:val="551"/>
        </w:trPr>
        <w:tc>
          <w:tcPr>
            <w:tcW w:w="2130" w:type="dxa"/>
            <w:shd w:val="clear" w:color="auto" w:fill="auto"/>
            <w:tcMar>
              <w:top w:w="100" w:type="dxa"/>
              <w:left w:w="100" w:type="dxa"/>
              <w:bottom w:w="100" w:type="dxa"/>
              <w:right w:w="100" w:type="dxa"/>
            </w:tcMar>
          </w:tcPr>
          <w:p w14:paraId="540123E0"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18"/>
                <w:szCs w:val="18"/>
              </w:rPr>
              <w:t xml:space="preserve">Fecal coliform and </w:t>
            </w:r>
            <w:proofErr w:type="gramStart"/>
            <w:r>
              <w:rPr>
                <w:rFonts w:ascii="Times New Roman" w:eastAsia="Times New Roman" w:hAnsi="Times New Roman" w:cs="Times New Roman"/>
                <w:i/>
                <w:color w:val="000000"/>
                <w:sz w:val="18"/>
                <w:szCs w:val="18"/>
              </w:rPr>
              <w:t>E.coli</w:t>
            </w:r>
            <w:proofErr w:type="gramEnd"/>
            <w:r>
              <w:rPr>
                <w:rFonts w:ascii="Times New Roman" w:eastAsia="Times New Roman" w:hAnsi="Times New Roman" w:cs="Times New Roman"/>
                <w:i/>
                <w:color w:val="000000"/>
                <w:sz w:val="18"/>
                <w:szCs w:val="18"/>
              </w:rPr>
              <w:t xml:space="preserve"> </w:t>
            </w:r>
          </w:p>
        </w:tc>
        <w:tc>
          <w:tcPr>
            <w:tcW w:w="788" w:type="dxa"/>
            <w:shd w:val="clear" w:color="auto" w:fill="auto"/>
            <w:tcMar>
              <w:top w:w="100" w:type="dxa"/>
              <w:left w:w="100" w:type="dxa"/>
              <w:bottom w:w="100" w:type="dxa"/>
              <w:right w:w="100" w:type="dxa"/>
            </w:tcMar>
          </w:tcPr>
          <w:p w14:paraId="540123E1"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754" w:type="dxa"/>
            <w:shd w:val="clear" w:color="auto" w:fill="auto"/>
            <w:tcMar>
              <w:top w:w="100" w:type="dxa"/>
              <w:left w:w="100" w:type="dxa"/>
              <w:bottom w:w="100" w:type="dxa"/>
              <w:right w:w="100" w:type="dxa"/>
            </w:tcMar>
          </w:tcPr>
          <w:p w14:paraId="540123E2" w14:textId="106A2AD1"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 N/A </w:t>
            </w:r>
            <w:r w:rsidR="00347C5B">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No goals None </w:t>
            </w:r>
          </w:p>
        </w:tc>
        <w:tc>
          <w:tcPr>
            <w:tcW w:w="848" w:type="dxa"/>
            <w:shd w:val="clear" w:color="auto" w:fill="auto"/>
            <w:tcMar>
              <w:top w:w="100" w:type="dxa"/>
              <w:left w:w="100" w:type="dxa"/>
              <w:bottom w:w="100" w:type="dxa"/>
              <w:right w:w="100" w:type="dxa"/>
            </w:tcMar>
          </w:tcPr>
          <w:p w14:paraId="540123E3" w14:textId="70AE6B01"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46497D">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 xml:space="preserve"> </w:t>
            </w:r>
          </w:p>
        </w:tc>
        <w:tc>
          <w:tcPr>
            <w:tcW w:w="2309" w:type="dxa"/>
            <w:shd w:val="clear" w:color="auto" w:fill="auto"/>
            <w:tcMar>
              <w:top w:w="100" w:type="dxa"/>
              <w:left w:w="100" w:type="dxa"/>
              <w:bottom w:w="100" w:type="dxa"/>
              <w:right w:w="100" w:type="dxa"/>
            </w:tcMar>
          </w:tcPr>
          <w:p w14:paraId="540123E4" w14:textId="77777777" w:rsidR="00C1145B" w:rsidRDefault="0081153A">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Human and animal </w:t>
            </w:r>
          </w:p>
          <w:p w14:paraId="540123E5" w14:textId="77777777" w:rsidR="00C1145B" w:rsidRDefault="0081153A">
            <w:pPr>
              <w:widowControl w:val="0"/>
              <w:pBdr>
                <w:top w:val="nil"/>
                <w:left w:val="nil"/>
                <w:bottom w:val="nil"/>
                <w:right w:val="nil"/>
                <w:between w:val="nil"/>
              </w:pBdr>
              <w:spacing w:line="240" w:lineRule="auto"/>
              <w:ind w:left="2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fecal waste</w:t>
            </w:r>
          </w:p>
        </w:tc>
      </w:tr>
      <w:tr w:rsidR="00C1145B" w14:paraId="540123ED" w14:textId="77777777" w:rsidTr="008738E3">
        <w:trPr>
          <w:trHeight w:val="551"/>
        </w:trPr>
        <w:tc>
          <w:tcPr>
            <w:tcW w:w="2130" w:type="dxa"/>
            <w:shd w:val="clear" w:color="auto" w:fill="auto"/>
            <w:tcMar>
              <w:top w:w="100" w:type="dxa"/>
              <w:left w:w="100" w:type="dxa"/>
              <w:bottom w:w="100" w:type="dxa"/>
              <w:right w:w="100" w:type="dxa"/>
            </w:tcMar>
          </w:tcPr>
          <w:p w14:paraId="540123E7" w14:textId="77777777" w:rsidR="00C1145B" w:rsidRDefault="0081153A">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Turbidity </w:t>
            </w:r>
          </w:p>
          <w:p w14:paraId="540123E8" w14:textId="77777777" w:rsidR="00C1145B" w:rsidRDefault="0081153A">
            <w:pPr>
              <w:widowControl w:val="0"/>
              <w:pBdr>
                <w:top w:val="nil"/>
                <w:left w:val="nil"/>
                <w:bottom w:val="nil"/>
                <w:right w:val="nil"/>
                <w:between w:val="nil"/>
              </w:pBdr>
              <w:spacing w:line="240" w:lineRule="auto"/>
              <w:ind w:left="27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 Ground Water</w:t>
            </w:r>
          </w:p>
        </w:tc>
        <w:tc>
          <w:tcPr>
            <w:tcW w:w="788" w:type="dxa"/>
            <w:shd w:val="clear" w:color="auto" w:fill="auto"/>
            <w:tcMar>
              <w:top w:w="100" w:type="dxa"/>
              <w:left w:w="100" w:type="dxa"/>
              <w:bottom w:w="100" w:type="dxa"/>
              <w:right w:w="100" w:type="dxa"/>
            </w:tcMar>
          </w:tcPr>
          <w:p w14:paraId="540123E9"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754" w:type="dxa"/>
            <w:shd w:val="clear" w:color="auto" w:fill="auto"/>
            <w:tcMar>
              <w:top w:w="100" w:type="dxa"/>
              <w:left w:w="100" w:type="dxa"/>
              <w:bottom w:w="100" w:type="dxa"/>
              <w:right w:w="100" w:type="dxa"/>
            </w:tcMar>
          </w:tcPr>
          <w:p w14:paraId="540123EA" w14:textId="060BF540" w:rsidR="00C1145B" w:rsidRDefault="00BB4912">
            <w:pPr>
              <w:widowControl w:val="0"/>
              <w:pBdr>
                <w:top w:val="nil"/>
                <w:left w:val="nil"/>
                <w:bottom w:val="nil"/>
                <w:right w:val="nil"/>
                <w:between w:val="nil"/>
              </w:pBdr>
              <w:spacing w:line="240" w:lineRule="auto"/>
              <w:ind w:left="3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81153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6</w:t>
            </w:r>
            <w:r w:rsidR="009F1F1F">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w:t>
            </w:r>
            <w:r w:rsidR="003B415C">
              <w:rPr>
                <w:rFonts w:ascii="Times New Roman" w:eastAsia="Times New Roman" w:hAnsi="Times New Roman" w:cs="Times New Roman"/>
                <w:color w:val="000000"/>
                <w:sz w:val="18"/>
                <w:szCs w:val="18"/>
              </w:rPr>
              <w:t xml:space="preserve">NTU </w:t>
            </w:r>
            <w:r w:rsidR="00347C5B">
              <w:rPr>
                <w:rFonts w:ascii="Times New Roman" w:eastAsia="Times New Roman" w:hAnsi="Times New Roman" w:cs="Times New Roman"/>
                <w:color w:val="000000"/>
                <w:sz w:val="18"/>
                <w:szCs w:val="18"/>
              </w:rPr>
              <w:t xml:space="preserve">                        </w:t>
            </w:r>
            <w:r w:rsidR="003B415C">
              <w:rPr>
                <w:rFonts w:ascii="Times New Roman" w:eastAsia="Times New Roman" w:hAnsi="Times New Roman" w:cs="Times New Roman"/>
                <w:color w:val="000000"/>
                <w:sz w:val="18"/>
                <w:szCs w:val="18"/>
              </w:rPr>
              <w:t>5.0</w:t>
            </w:r>
            <w:r w:rsidR="0081153A">
              <w:rPr>
                <w:rFonts w:ascii="Times New Roman" w:eastAsia="Times New Roman" w:hAnsi="Times New Roman" w:cs="Times New Roman"/>
                <w:color w:val="000000"/>
                <w:sz w:val="18"/>
                <w:szCs w:val="18"/>
              </w:rPr>
              <w:t xml:space="preserve"> </w:t>
            </w:r>
          </w:p>
        </w:tc>
        <w:tc>
          <w:tcPr>
            <w:tcW w:w="848" w:type="dxa"/>
            <w:shd w:val="clear" w:color="auto" w:fill="auto"/>
            <w:tcMar>
              <w:top w:w="100" w:type="dxa"/>
              <w:left w:w="100" w:type="dxa"/>
              <w:bottom w:w="100" w:type="dxa"/>
              <w:right w:w="100" w:type="dxa"/>
            </w:tcMar>
          </w:tcPr>
          <w:p w14:paraId="540123EB" w14:textId="224A0FBA"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3B415C">
              <w:rPr>
                <w:rFonts w:ascii="Times New Roman" w:eastAsia="Times New Roman" w:hAnsi="Times New Roman" w:cs="Times New Roman"/>
                <w:color w:val="000000"/>
                <w:sz w:val="18"/>
                <w:szCs w:val="18"/>
              </w:rPr>
              <w:t>2</w:t>
            </w:r>
            <w:r w:rsidR="00A14DB3">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 xml:space="preserve"> </w:t>
            </w:r>
          </w:p>
        </w:tc>
        <w:tc>
          <w:tcPr>
            <w:tcW w:w="2309" w:type="dxa"/>
            <w:shd w:val="clear" w:color="auto" w:fill="auto"/>
            <w:tcMar>
              <w:top w:w="100" w:type="dxa"/>
              <w:left w:w="100" w:type="dxa"/>
              <w:bottom w:w="100" w:type="dxa"/>
              <w:right w:w="100" w:type="dxa"/>
            </w:tcMar>
          </w:tcPr>
          <w:p w14:paraId="540123EC" w14:textId="77777777" w:rsidR="00C1145B" w:rsidRDefault="0081153A">
            <w:pPr>
              <w:widowControl w:val="0"/>
              <w:pBdr>
                <w:top w:val="nil"/>
                <w:left w:val="nil"/>
                <w:bottom w:val="nil"/>
                <w:right w:val="nil"/>
                <w:between w:val="nil"/>
              </w:pBdr>
              <w:spacing w:line="240" w:lineRule="auto"/>
              <w:ind w:left="26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Soil runoff</w:t>
            </w:r>
          </w:p>
        </w:tc>
      </w:tr>
      <w:tr w:rsidR="00C1145B" w14:paraId="540123EF" w14:textId="77777777" w:rsidTr="008738E3">
        <w:trPr>
          <w:trHeight w:val="481"/>
        </w:trPr>
        <w:tc>
          <w:tcPr>
            <w:tcW w:w="10829" w:type="dxa"/>
            <w:gridSpan w:val="5"/>
            <w:shd w:val="clear" w:color="auto" w:fill="auto"/>
            <w:tcMar>
              <w:top w:w="100" w:type="dxa"/>
              <w:left w:w="100" w:type="dxa"/>
              <w:bottom w:w="100" w:type="dxa"/>
              <w:right w:w="100" w:type="dxa"/>
            </w:tcMar>
          </w:tcPr>
          <w:p w14:paraId="540123EE" w14:textId="77777777" w:rsidR="00C1145B" w:rsidRPr="00204F61" w:rsidRDefault="0081153A">
            <w:pPr>
              <w:widowControl w:val="0"/>
              <w:pBdr>
                <w:top w:val="nil"/>
                <w:left w:val="nil"/>
                <w:bottom w:val="nil"/>
                <w:right w:val="nil"/>
                <w:between w:val="nil"/>
              </w:pBdr>
              <w:spacing w:line="240" w:lineRule="auto"/>
              <w:ind w:left="226"/>
              <w:rPr>
                <w:rFonts w:ascii="Times New Roman" w:eastAsia="Times New Roman" w:hAnsi="Times New Roman" w:cs="Times New Roman"/>
                <w:b/>
                <w:color w:val="000000"/>
                <w:sz w:val="24"/>
                <w:szCs w:val="24"/>
              </w:rPr>
            </w:pPr>
            <w:r w:rsidRPr="00204F61">
              <w:rPr>
                <w:rFonts w:ascii="Times New Roman" w:eastAsia="Times New Roman" w:hAnsi="Times New Roman" w:cs="Times New Roman"/>
                <w:b/>
                <w:color w:val="000000"/>
                <w:sz w:val="24"/>
                <w:szCs w:val="24"/>
              </w:rPr>
              <w:t>Inorganic Contaminants</w:t>
            </w:r>
          </w:p>
        </w:tc>
      </w:tr>
      <w:tr w:rsidR="00C1145B" w14:paraId="540123F9" w14:textId="77777777" w:rsidTr="008738E3">
        <w:trPr>
          <w:trHeight w:val="1118"/>
        </w:trPr>
        <w:tc>
          <w:tcPr>
            <w:tcW w:w="2130" w:type="dxa"/>
            <w:shd w:val="clear" w:color="auto" w:fill="auto"/>
            <w:tcMar>
              <w:top w:w="100" w:type="dxa"/>
              <w:left w:w="100" w:type="dxa"/>
              <w:bottom w:w="100" w:type="dxa"/>
              <w:right w:w="100" w:type="dxa"/>
            </w:tcMar>
          </w:tcPr>
          <w:p w14:paraId="540123F0" w14:textId="77777777" w:rsidR="00C1145B" w:rsidRDefault="0081153A">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Barium </w:t>
            </w:r>
          </w:p>
        </w:tc>
        <w:tc>
          <w:tcPr>
            <w:tcW w:w="788" w:type="dxa"/>
            <w:shd w:val="clear" w:color="auto" w:fill="auto"/>
            <w:tcMar>
              <w:top w:w="100" w:type="dxa"/>
              <w:left w:w="100" w:type="dxa"/>
              <w:bottom w:w="100" w:type="dxa"/>
              <w:right w:w="100" w:type="dxa"/>
            </w:tcMar>
          </w:tcPr>
          <w:p w14:paraId="540123F1"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754" w:type="dxa"/>
            <w:shd w:val="clear" w:color="auto" w:fill="auto"/>
            <w:tcMar>
              <w:top w:w="100" w:type="dxa"/>
              <w:left w:w="100" w:type="dxa"/>
              <w:bottom w:w="100" w:type="dxa"/>
              <w:right w:w="100" w:type="dxa"/>
            </w:tcMar>
          </w:tcPr>
          <w:p w14:paraId="540123F2" w14:textId="67B00F80" w:rsidR="00C1145B" w:rsidRDefault="0081153A">
            <w:pPr>
              <w:widowControl w:val="0"/>
              <w:pBdr>
                <w:top w:val="nil"/>
                <w:left w:val="nil"/>
                <w:bottom w:val="nil"/>
                <w:right w:val="nil"/>
                <w:between w:val="nil"/>
              </w:pBdr>
              <w:spacing w:line="240" w:lineRule="auto"/>
              <w:ind w:left="32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0.04</w:t>
            </w:r>
            <w:r w:rsidR="00C02E1F">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 xml:space="preserve"> </w:t>
            </w:r>
            <w:r w:rsidR="001D0BFF">
              <w:rPr>
                <w:rFonts w:ascii="Times New Roman" w:eastAsia="Times New Roman" w:hAnsi="Times New Roman" w:cs="Times New Roman"/>
                <w:color w:val="000000"/>
                <w:sz w:val="18"/>
                <w:szCs w:val="18"/>
              </w:rPr>
              <w:t xml:space="preserve">                     </w:t>
            </w:r>
            <w:r w:rsidR="005624CA">
              <w:rPr>
                <w:rFonts w:ascii="Times New Roman" w:eastAsia="Times New Roman" w:hAnsi="Times New Roman" w:cs="Times New Roman"/>
                <w:color w:val="000000"/>
                <w:sz w:val="18"/>
                <w:szCs w:val="18"/>
              </w:rPr>
              <w:t xml:space="preserve">    </w:t>
            </w:r>
            <w:r w:rsidR="001D0BF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ppm </w:t>
            </w:r>
            <w:r w:rsidR="001D0BF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2 </w:t>
            </w:r>
          </w:p>
        </w:tc>
        <w:tc>
          <w:tcPr>
            <w:tcW w:w="848" w:type="dxa"/>
            <w:shd w:val="clear" w:color="auto" w:fill="auto"/>
            <w:tcMar>
              <w:top w:w="100" w:type="dxa"/>
              <w:left w:w="100" w:type="dxa"/>
              <w:bottom w:w="100" w:type="dxa"/>
              <w:right w:w="100" w:type="dxa"/>
            </w:tcMar>
          </w:tcPr>
          <w:p w14:paraId="540123F3" w14:textId="72B03BD6"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C02E1F">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 xml:space="preserve"> </w:t>
            </w:r>
          </w:p>
        </w:tc>
        <w:tc>
          <w:tcPr>
            <w:tcW w:w="2309" w:type="dxa"/>
            <w:shd w:val="clear" w:color="auto" w:fill="auto"/>
            <w:tcMar>
              <w:top w:w="100" w:type="dxa"/>
              <w:left w:w="100" w:type="dxa"/>
              <w:bottom w:w="100" w:type="dxa"/>
              <w:right w:w="100" w:type="dxa"/>
            </w:tcMar>
          </w:tcPr>
          <w:p w14:paraId="540123F4" w14:textId="77777777" w:rsidR="00C1145B" w:rsidRDefault="0081153A">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Discharge of drilling </w:t>
            </w:r>
          </w:p>
          <w:p w14:paraId="540123F5" w14:textId="77777777" w:rsidR="00C1145B" w:rsidRDefault="0081153A">
            <w:pPr>
              <w:widowControl w:val="0"/>
              <w:pBdr>
                <w:top w:val="nil"/>
                <w:left w:val="nil"/>
                <w:bottom w:val="nil"/>
                <w:right w:val="nil"/>
                <w:between w:val="nil"/>
              </w:pBdr>
              <w:spacing w:line="240" w:lineRule="auto"/>
              <w:ind w:left="25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wastes; discharge from </w:t>
            </w:r>
          </w:p>
          <w:p w14:paraId="540123F6" w14:textId="77777777" w:rsidR="00C1145B" w:rsidRDefault="0081153A">
            <w:pPr>
              <w:widowControl w:val="0"/>
              <w:pBdr>
                <w:top w:val="nil"/>
                <w:left w:val="nil"/>
                <w:bottom w:val="nil"/>
                <w:right w:val="nil"/>
                <w:between w:val="nil"/>
              </w:pBdr>
              <w:spacing w:line="240" w:lineRule="auto"/>
              <w:ind w:left="25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metal </w:t>
            </w:r>
          </w:p>
          <w:p w14:paraId="540123F7" w14:textId="77777777" w:rsidR="00C1145B" w:rsidRDefault="0081153A">
            <w:pPr>
              <w:widowControl w:val="0"/>
              <w:pBdr>
                <w:top w:val="nil"/>
                <w:left w:val="nil"/>
                <w:bottom w:val="nil"/>
                <w:right w:val="nil"/>
                <w:between w:val="nil"/>
              </w:pBdr>
              <w:spacing w:before="4" w:line="240" w:lineRule="auto"/>
              <w:ind w:left="2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refineries; erosion of </w:t>
            </w:r>
          </w:p>
          <w:p w14:paraId="540123F8" w14:textId="77777777" w:rsidR="00C1145B" w:rsidRDefault="0081153A">
            <w:pPr>
              <w:widowControl w:val="0"/>
              <w:pBdr>
                <w:top w:val="nil"/>
                <w:left w:val="nil"/>
                <w:bottom w:val="nil"/>
                <w:right w:val="nil"/>
                <w:between w:val="nil"/>
              </w:pBdr>
              <w:spacing w:before="10" w:line="240" w:lineRule="auto"/>
              <w:ind w:left="25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natural deposits</w:t>
            </w:r>
          </w:p>
        </w:tc>
      </w:tr>
      <w:tr w:rsidR="00C1145B" w14:paraId="5401240D" w14:textId="77777777" w:rsidTr="008738E3">
        <w:trPr>
          <w:trHeight w:val="911"/>
        </w:trPr>
        <w:tc>
          <w:tcPr>
            <w:tcW w:w="2130" w:type="dxa"/>
            <w:shd w:val="clear" w:color="auto" w:fill="auto"/>
            <w:tcMar>
              <w:top w:w="100" w:type="dxa"/>
              <w:left w:w="100" w:type="dxa"/>
              <w:bottom w:w="100" w:type="dxa"/>
              <w:right w:w="100" w:type="dxa"/>
            </w:tcMar>
          </w:tcPr>
          <w:p w14:paraId="54012402" w14:textId="77777777" w:rsidR="00C1145B" w:rsidRDefault="0081153A">
            <w:pPr>
              <w:widowControl w:val="0"/>
              <w:pBdr>
                <w:top w:val="nil"/>
                <w:left w:val="nil"/>
                <w:bottom w:val="nil"/>
                <w:right w:val="nil"/>
                <w:between w:val="nil"/>
              </w:pBdr>
              <w:spacing w:line="240" w:lineRule="auto"/>
              <w:ind w:left="2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Copper </w:t>
            </w:r>
          </w:p>
          <w:p w14:paraId="54012403" w14:textId="77777777" w:rsidR="00C1145B" w:rsidRDefault="0081153A">
            <w:pPr>
              <w:widowControl w:val="0"/>
              <w:pBdr>
                <w:top w:val="nil"/>
                <w:left w:val="nil"/>
                <w:bottom w:val="nil"/>
                <w:right w:val="nil"/>
                <w:between w:val="nil"/>
              </w:pBdr>
              <w:spacing w:line="240" w:lineRule="auto"/>
              <w:ind w:left="3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90% results </w:t>
            </w:r>
          </w:p>
          <w:p w14:paraId="54012404" w14:textId="77777777" w:rsidR="00C1145B" w:rsidRDefault="0081153A">
            <w:pPr>
              <w:widowControl w:val="0"/>
              <w:pBdr>
                <w:top w:val="nil"/>
                <w:left w:val="nil"/>
                <w:bottom w:val="nil"/>
                <w:right w:val="nil"/>
                <w:between w:val="nil"/>
              </w:pBdr>
              <w:spacing w:line="240" w:lineRule="auto"/>
              <w:ind w:left="3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 of sites that </w:t>
            </w:r>
          </w:p>
          <w:p w14:paraId="54012405"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exceed the </w:t>
            </w:r>
            <w:r>
              <w:rPr>
                <w:rFonts w:ascii="Times New Roman" w:eastAsia="Times New Roman" w:hAnsi="Times New Roman" w:cs="Times New Roman"/>
                <w:b/>
                <w:color w:val="000000"/>
                <w:sz w:val="18"/>
                <w:szCs w:val="18"/>
              </w:rPr>
              <w:t>AL</w:t>
            </w:r>
          </w:p>
        </w:tc>
        <w:tc>
          <w:tcPr>
            <w:tcW w:w="788" w:type="dxa"/>
            <w:shd w:val="clear" w:color="auto" w:fill="auto"/>
            <w:tcMar>
              <w:top w:w="100" w:type="dxa"/>
              <w:left w:w="100" w:type="dxa"/>
              <w:bottom w:w="100" w:type="dxa"/>
              <w:right w:w="100" w:type="dxa"/>
            </w:tcMar>
          </w:tcPr>
          <w:p w14:paraId="54012406" w14:textId="40B2BF29" w:rsidR="00C1145B" w:rsidRDefault="003225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p>
        </w:tc>
        <w:tc>
          <w:tcPr>
            <w:tcW w:w="4754" w:type="dxa"/>
            <w:shd w:val="clear" w:color="auto" w:fill="auto"/>
            <w:tcMar>
              <w:top w:w="100" w:type="dxa"/>
              <w:left w:w="100" w:type="dxa"/>
              <w:bottom w:w="100" w:type="dxa"/>
              <w:right w:w="100" w:type="dxa"/>
            </w:tcMar>
          </w:tcPr>
          <w:p w14:paraId="54012407" w14:textId="558AA7D2" w:rsidR="00C1145B" w:rsidRDefault="0081153A">
            <w:pPr>
              <w:widowControl w:val="0"/>
              <w:pBdr>
                <w:top w:val="nil"/>
                <w:left w:val="nil"/>
                <w:bottom w:val="nil"/>
                <w:right w:val="nil"/>
                <w:between w:val="nil"/>
              </w:pBdr>
              <w:spacing w:line="240" w:lineRule="auto"/>
              <w:ind w:left="25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r w:rsidR="005B60E5">
              <w:rPr>
                <w:rFonts w:ascii="Times New Roman" w:eastAsia="Times New Roman" w:hAnsi="Times New Roman" w:cs="Times New Roman"/>
                <w:color w:val="000000"/>
                <w:sz w:val="18"/>
                <w:szCs w:val="18"/>
              </w:rPr>
              <w:t>1.</w:t>
            </w:r>
            <w:r w:rsidR="0093702C">
              <w:rPr>
                <w:rFonts w:ascii="Times New Roman" w:eastAsia="Times New Roman" w:hAnsi="Times New Roman" w:cs="Times New Roman"/>
                <w:color w:val="000000"/>
                <w:sz w:val="18"/>
                <w:szCs w:val="18"/>
              </w:rPr>
              <w:t>55</w:t>
            </w:r>
            <w:r>
              <w:rPr>
                <w:rFonts w:ascii="Times New Roman" w:eastAsia="Times New Roman" w:hAnsi="Times New Roman" w:cs="Times New Roman"/>
                <w:color w:val="000000"/>
                <w:sz w:val="18"/>
                <w:szCs w:val="18"/>
              </w:rPr>
              <w:t xml:space="preserve"> </w:t>
            </w:r>
          </w:p>
          <w:p w14:paraId="54012408" w14:textId="3CD69E03" w:rsidR="00C1145B" w:rsidRDefault="00073E65" w:rsidP="00073E65">
            <w:pPr>
              <w:widowControl w:val="0"/>
              <w:pBdr>
                <w:top w:val="nil"/>
                <w:left w:val="nil"/>
                <w:bottom w:val="nil"/>
                <w:right w:val="nil"/>
                <w:between w:val="nil"/>
              </w:pBdr>
              <w:spacing w:line="240" w:lineRule="auto"/>
              <w:ind w:right="45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5624CA">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ppm </w:t>
            </w:r>
            <w:r>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1.3 AL=1.3 </w:t>
            </w:r>
          </w:p>
          <w:p w14:paraId="54012409" w14:textId="2E8E0C04" w:rsidR="00C1145B" w:rsidRDefault="0081153A">
            <w:pPr>
              <w:widowControl w:val="0"/>
              <w:pBdr>
                <w:top w:val="nil"/>
                <w:left w:val="nil"/>
                <w:bottom w:val="nil"/>
                <w:right w:val="nil"/>
                <w:between w:val="nil"/>
              </w:pBdr>
              <w:spacing w:before="203" w:line="240" w:lineRule="auto"/>
              <w:ind w:left="2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w:t>
            </w:r>
            <w:r w:rsidR="0093702C">
              <w:rPr>
                <w:rFonts w:ascii="Times New Roman" w:eastAsia="Times New Roman" w:hAnsi="Times New Roman" w:cs="Times New Roman"/>
                <w:color w:val="000000"/>
                <w:sz w:val="18"/>
                <w:szCs w:val="18"/>
              </w:rPr>
              <w:t>4</w:t>
            </w:r>
          </w:p>
        </w:tc>
        <w:tc>
          <w:tcPr>
            <w:tcW w:w="848" w:type="dxa"/>
            <w:shd w:val="clear" w:color="auto" w:fill="auto"/>
            <w:tcMar>
              <w:top w:w="100" w:type="dxa"/>
              <w:left w:w="100" w:type="dxa"/>
              <w:bottom w:w="100" w:type="dxa"/>
              <w:right w:w="100" w:type="dxa"/>
            </w:tcMar>
          </w:tcPr>
          <w:p w14:paraId="5401240A" w14:textId="4B488642"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93702C">
              <w:rPr>
                <w:rFonts w:ascii="Times New Roman" w:eastAsia="Times New Roman" w:hAnsi="Times New Roman" w:cs="Times New Roman"/>
                <w:color w:val="000000"/>
                <w:sz w:val="18"/>
                <w:szCs w:val="18"/>
              </w:rPr>
              <w:t>4</w:t>
            </w:r>
          </w:p>
        </w:tc>
        <w:tc>
          <w:tcPr>
            <w:tcW w:w="2309" w:type="dxa"/>
            <w:shd w:val="clear" w:color="auto" w:fill="auto"/>
            <w:tcMar>
              <w:top w:w="100" w:type="dxa"/>
              <w:left w:w="100" w:type="dxa"/>
              <w:bottom w:w="100" w:type="dxa"/>
              <w:right w:w="100" w:type="dxa"/>
            </w:tcMar>
          </w:tcPr>
          <w:p w14:paraId="5401240B" w14:textId="77777777" w:rsidR="00C1145B" w:rsidRDefault="0081153A">
            <w:pPr>
              <w:widowControl w:val="0"/>
              <w:pBdr>
                <w:top w:val="nil"/>
                <w:left w:val="nil"/>
                <w:bottom w:val="nil"/>
                <w:right w:val="nil"/>
                <w:between w:val="nil"/>
              </w:pBdr>
              <w:spacing w:line="240" w:lineRule="auto"/>
              <w:ind w:left="2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Corrosion of household </w:t>
            </w:r>
          </w:p>
          <w:p w14:paraId="5401240C" w14:textId="77777777" w:rsidR="00C1145B" w:rsidRDefault="0081153A">
            <w:pPr>
              <w:widowControl w:val="0"/>
              <w:pBdr>
                <w:top w:val="nil"/>
                <w:left w:val="nil"/>
                <w:bottom w:val="nil"/>
                <w:right w:val="nil"/>
                <w:between w:val="nil"/>
              </w:pBdr>
              <w:spacing w:line="233" w:lineRule="auto"/>
              <w:ind w:left="241" w:right="145" w:hanging="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plumbing systems; erosion of natural deposits</w:t>
            </w:r>
          </w:p>
        </w:tc>
      </w:tr>
      <w:tr w:rsidR="00C1145B" w14:paraId="54012418" w14:textId="77777777" w:rsidTr="008738E3">
        <w:trPr>
          <w:trHeight w:val="911"/>
        </w:trPr>
        <w:tc>
          <w:tcPr>
            <w:tcW w:w="2130" w:type="dxa"/>
            <w:shd w:val="clear" w:color="auto" w:fill="auto"/>
            <w:tcMar>
              <w:top w:w="100" w:type="dxa"/>
              <w:left w:w="100" w:type="dxa"/>
              <w:bottom w:w="100" w:type="dxa"/>
              <w:right w:w="100" w:type="dxa"/>
            </w:tcMar>
          </w:tcPr>
          <w:p w14:paraId="5401240E" w14:textId="77777777" w:rsidR="00C1145B" w:rsidRDefault="0081153A">
            <w:pPr>
              <w:widowControl w:val="0"/>
              <w:pBdr>
                <w:top w:val="nil"/>
                <w:left w:val="nil"/>
                <w:bottom w:val="nil"/>
                <w:right w:val="nil"/>
                <w:between w:val="nil"/>
              </w:pBdr>
              <w:spacing w:line="240" w:lineRule="auto"/>
              <w:ind w:left="22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Lead </w:t>
            </w:r>
          </w:p>
          <w:p w14:paraId="5401240F" w14:textId="77777777" w:rsidR="00C1145B" w:rsidRDefault="0081153A">
            <w:pPr>
              <w:widowControl w:val="0"/>
              <w:pBdr>
                <w:top w:val="nil"/>
                <w:left w:val="nil"/>
                <w:bottom w:val="nil"/>
                <w:right w:val="nil"/>
                <w:between w:val="nil"/>
              </w:pBdr>
              <w:spacing w:line="240" w:lineRule="auto"/>
              <w:ind w:left="33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90% results </w:t>
            </w:r>
          </w:p>
          <w:p w14:paraId="54012410" w14:textId="77777777" w:rsidR="00C1145B" w:rsidRDefault="0081153A">
            <w:pPr>
              <w:widowControl w:val="0"/>
              <w:pBdr>
                <w:top w:val="nil"/>
                <w:left w:val="nil"/>
                <w:bottom w:val="nil"/>
                <w:right w:val="nil"/>
                <w:between w:val="nil"/>
              </w:pBdr>
              <w:spacing w:line="233" w:lineRule="auto"/>
              <w:ind w:left="320" w:right="121"/>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b. # of sites that exceed the </w:t>
            </w:r>
            <w:r>
              <w:rPr>
                <w:rFonts w:ascii="Times New Roman" w:eastAsia="Times New Roman" w:hAnsi="Times New Roman" w:cs="Times New Roman"/>
                <w:b/>
                <w:color w:val="000000"/>
                <w:sz w:val="18"/>
                <w:szCs w:val="18"/>
              </w:rPr>
              <w:t>AL</w:t>
            </w:r>
          </w:p>
        </w:tc>
        <w:tc>
          <w:tcPr>
            <w:tcW w:w="788" w:type="dxa"/>
            <w:shd w:val="clear" w:color="auto" w:fill="auto"/>
            <w:tcMar>
              <w:top w:w="100" w:type="dxa"/>
              <w:left w:w="100" w:type="dxa"/>
              <w:bottom w:w="100" w:type="dxa"/>
              <w:right w:w="100" w:type="dxa"/>
            </w:tcMar>
          </w:tcPr>
          <w:p w14:paraId="54012411"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754" w:type="dxa"/>
            <w:shd w:val="clear" w:color="auto" w:fill="auto"/>
            <w:tcMar>
              <w:top w:w="100" w:type="dxa"/>
              <w:left w:w="100" w:type="dxa"/>
              <w:bottom w:w="100" w:type="dxa"/>
              <w:right w:w="100" w:type="dxa"/>
            </w:tcMar>
          </w:tcPr>
          <w:p w14:paraId="54012412" w14:textId="28FC1647" w:rsidR="00C1145B" w:rsidRDefault="0081153A">
            <w:pPr>
              <w:widowControl w:val="0"/>
              <w:pBdr>
                <w:top w:val="nil"/>
                <w:left w:val="nil"/>
                <w:bottom w:val="nil"/>
                <w:right w:val="nil"/>
                <w:between w:val="nil"/>
              </w:pBdr>
              <w:spacing w:line="240" w:lineRule="auto"/>
              <w:ind w:left="25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w:t>
            </w:r>
            <w:r w:rsidR="006A0D43">
              <w:rPr>
                <w:rFonts w:ascii="Times New Roman" w:eastAsia="Times New Roman" w:hAnsi="Times New Roman" w:cs="Times New Roman"/>
                <w:color w:val="000000"/>
                <w:sz w:val="18"/>
                <w:szCs w:val="18"/>
              </w:rPr>
              <w:t>.00</w:t>
            </w:r>
            <w:r w:rsidR="006026EC">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 xml:space="preserve"> </w:t>
            </w:r>
          </w:p>
          <w:p w14:paraId="54012413" w14:textId="655EC058" w:rsidR="00C1145B" w:rsidRDefault="0081153A">
            <w:pPr>
              <w:widowControl w:val="0"/>
              <w:pBdr>
                <w:top w:val="nil"/>
                <w:left w:val="nil"/>
                <w:bottom w:val="nil"/>
                <w:right w:val="nil"/>
                <w:between w:val="nil"/>
              </w:pBdr>
              <w:spacing w:line="240" w:lineRule="auto"/>
              <w:ind w:right="47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ppb</w:t>
            </w:r>
            <w:r w:rsidR="00073E6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0 AL=15 </w:t>
            </w:r>
          </w:p>
          <w:p w14:paraId="54012414" w14:textId="77777777" w:rsidR="00C1145B" w:rsidRDefault="0081153A">
            <w:pPr>
              <w:widowControl w:val="0"/>
              <w:pBdr>
                <w:top w:val="nil"/>
                <w:left w:val="nil"/>
                <w:bottom w:val="nil"/>
                <w:right w:val="nil"/>
                <w:between w:val="nil"/>
              </w:pBdr>
              <w:spacing w:before="203" w:line="240" w:lineRule="auto"/>
              <w:ind w:left="23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b.0 </w:t>
            </w:r>
          </w:p>
        </w:tc>
        <w:tc>
          <w:tcPr>
            <w:tcW w:w="848" w:type="dxa"/>
            <w:shd w:val="clear" w:color="auto" w:fill="auto"/>
            <w:tcMar>
              <w:top w:w="100" w:type="dxa"/>
              <w:left w:w="100" w:type="dxa"/>
              <w:bottom w:w="100" w:type="dxa"/>
              <w:right w:w="100" w:type="dxa"/>
            </w:tcMar>
          </w:tcPr>
          <w:p w14:paraId="54012415" w14:textId="2086E8A2"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6026EC">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 xml:space="preserve"> </w:t>
            </w:r>
          </w:p>
        </w:tc>
        <w:tc>
          <w:tcPr>
            <w:tcW w:w="2309" w:type="dxa"/>
            <w:shd w:val="clear" w:color="auto" w:fill="auto"/>
            <w:tcMar>
              <w:top w:w="100" w:type="dxa"/>
              <w:left w:w="100" w:type="dxa"/>
              <w:bottom w:w="100" w:type="dxa"/>
              <w:right w:w="100" w:type="dxa"/>
            </w:tcMar>
          </w:tcPr>
          <w:p w14:paraId="54012416" w14:textId="77777777" w:rsidR="00C1145B" w:rsidRDefault="0081153A">
            <w:pPr>
              <w:widowControl w:val="0"/>
              <w:pBdr>
                <w:top w:val="nil"/>
                <w:left w:val="nil"/>
                <w:bottom w:val="nil"/>
                <w:right w:val="nil"/>
                <w:between w:val="nil"/>
              </w:pBdr>
              <w:spacing w:line="240" w:lineRule="auto"/>
              <w:ind w:left="25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Corrosion of household </w:t>
            </w:r>
          </w:p>
          <w:p w14:paraId="54012417" w14:textId="77777777" w:rsidR="00C1145B" w:rsidRDefault="0081153A">
            <w:pPr>
              <w:widowControl w:val="0"/>
              <w:pBdr>
                <w:top w:val="nil"/>
                <w:left w:val="nil"/>
                <w:bottom w:val="nil"/>
                <w:right w:val="nil"/>
                <w:between w:val="nil"/>
              </w:pBdr>
              <w:spacing w:line="233" w:lineRule="auto"/>
              <w:ind w:left="241" w:right="150" w:hanging="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plumbing systems, erosion of natural deposits</w:t>
            </w:r>
          </w:p>
        </w:tc>
      </w:tr>
      <w:tr w:rsidR="00C1145B" w14:paraId="54012422" w14:textId="77777777" w:rsidTr="008738E3">
        <w:trPr>
          <w:trHeight w:val="1102"/>
        </w:trPr>
        <w:tc>
          <w:tcPr>
            <w:tcW w:w="2130" w:type="dxa"/>
            <w:shd w:val="clear" w:color="auto" w:fill="auto"/>
            <w:tcMar>
              <w:top w:w="100" w:type="dxa"/>
              <w:left w:w="100" w:type="dxa"/>
              <w:bottom w:w="100" w:type="dxa"/>
              <w:right w:w="100" w:type="dxa"/>
            </w:tcMar>
          </w:tcPr>
          <w:p w14:paraId="54012419" w14:textId="77777777" w:rsidR="00C1145B" w:rsidRDefault="0081153A">
            <w:pPr>
              <w:widowControl w:val="0"/>
              <w:pBdr>
                <w:top w:val="nil"/>
                <w:left w:val="nil"/>
                <w:bottom w:val="nil"/>
                <w:right w:val="nil"/>
                <w:between w:val="nil"/>
              </w:pBdr>
              <w:spacing w:line="240" w:lineRule="auto"/>
              <w:ind w:left="2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Nitrate (as Nitrogen) </w:t>
            </w:r>
          </w:p>
        </w:tc>
        <w:tc>
          <w:tcPr>
            <w:tcW w:w="788" w:type="dxa"/>
            <w:shd w:val="clear" w:color="auto" w:fill="auto"/>
            <w:tcMar>
              <w:top w:w="100" w:type="dxa"/>
              <w:left w:w="100" w:type="dxa"/>
              <w:bottom w:w="100" w:type="dxa"/>
              <w:right w:w="100" w:type="dxa"/>
            </w:tcMar>
          </w:tcPr>
          <w:p w14:paraId="5401241A"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754" w:type="dxa"/>
            <w:shd w:val="clear" w:color="auto" w:fill="auto"/>
            <w:tcMar>
              <w:top w:w="100" w:type="dxa"/>
              <w:left w:w="100" w:type="dxa"/>
              <w:bottom w:w="100" w:type="dxa"/>
              <w:right w:w="100" w:type="dxa"/>
            </w:tcMar>
          </w:tcPr>
          <w:p w14:paraId="5401241B" w14:textId="722A29BF" w:rsidR="00C1145B" w:rsidRDefault="0081153A">
            <w:pPr>
              <w:widowControl w:val="0"/>
              <w:pBdr>
                <w:top w:val="nil"/>
                <w:left w:val="nil"/>
                <w:bottom w:val="nil"/>
                <w:right w:val="nil"/>
                <w:between w:val="nil"/>
              </w:pBdr>
              <w:spacing w:line="240" w:lineRule="auto"/>
              <w:ind w:left="32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0F5A51">
              <w:rPr>
                <w:rFonts w:ascii="Times New Roman" w:eastAsia="Times New Roman" w:hAnsi="Times New Roman" w:cs="Times New Roman"/>
                <w:color w:val="000000"/>
                <w:sz w:val="18"/>
                <w:szCs w:val="18"/>
              </w:rPr>
              <w:t>2</w:t>
            </w:r>
            <w:r w:rsidR="001D0BF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ppm </w:t>
            </w:r>
            <w:r w:rsidR="001D0BF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10 </w:t>
            </w:r>
          </w:p>
        </w:tc>
        <w:tc>
          <w:tcPr>
            <w:tcW w:w="848" w:type="dxa"/>
            <w:shd w:val="clear" w:color="auto" w:fill="auto"/>
            <w:tcMar>
              <w:top w:w="100" w:type="dxa"/>
              <w:left w:w="100" w:type="dxa"/>
              <w:bottom w:w="100" w:type="dxa"/>
              <w:right w:w="100" w:type="dxa"/>
            </w:tcMar>
          </w:tcPr>
          <w:p w14:paraId="5401241C" w14:textId="2DF2A943"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410A1E">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 xml:space="preserve"> </w:t>
            </w:r>
          </w:p>
        </w:tc>
        <w:tc>
          <w:tcPr>
            <w:tcW w:w="2309" w:type="dxa"/>
            <w:shd w:val="clear" w:color="auto" w:fill="auto"/>
            <w:tcMar>
              <w:top w:w="100" w:type="dxa"/>
              <w:left w:w="100" w:type="dxa"/>
              <w:bottom w:w="100" w:type="dxa"/>
              <w:right w:w="100" w:type="dxa"/>
            </w:tcMar>
          </w:tcPr>
          <w:p w14:paraId="5401241D" w14:textId="77777777" w:rsidR="00C1145B" w:rsidRDefault="0081153A">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Runoff from fertilizer </w:t>
            </w:r>
          </w:p>
          <w:p w14:paraId="5401241E" w14:textId="77777777" w:rsidR="00C1145B" w:rsidRDefault="0081153A">
            <w:pPr>
              <w:widowControl w:val="0"/>
              <w:pBdr>
                <w:top w:val="nil"/>
                <w:left w:val="nil"/>
                <w:bottom w:val="nil"/>
                <w:right w:val="nil"/>
                <w:between w:val="nil"/>
              </w:pBdr>
              <w:spacing w:line="240" w:lineRule="auto"/>
              <w:ind w:left="23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use; leaching from </w:t>
            </w:r>
          </w:p>
          <w:p w14:paraId="5401241F" w14:textId="2D6D2B21" w:rsidR="00C1145B" w:rsidRDefault="0081153A">
            <w:pPr>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septic tanks, </w:t>
            </w:r>
            <w:r w:rsidR="0084623C">
              <w:rPr>
                <w:rFonts w:ascii="Times New Roman" w:eastAsia="Times New Roman" w:hAnsi="Times New Roman" w:cs="Times New Roman"/>
                <w:color w:val="000000"/>
                <w:sz w:val="18"/>
                <w:szCs w:val="18"/>
              </w:rPr>
              <w:t>sewage.</w:t>
            </w:r>
            <w:r>
              <w:rPr>
                <w:rFonts w:ascii="Times New Roman" w:eastAsia="Times New Roman" w:hAnsi="Times New Roman" w:cs="Times New Roman"/>
                <w:color w:val="000000"/>
                <w:sz w:val="18"/>
                <w:szCs w:val="18"/>
              </w:rPr>
              <w:t xml:space="preserve"> </w:t>
            </w:r>
          </w:p>
          <w:p w14:paraId="54012420" w14:textId="77777777" w:rsidR="00C1145B" w:rsidRDefault="0081153A">
            <w:pPr>
              <w:widowControl w:val="0"/>
              <w:pBdr>
                <w:top w:val="nil"/>
                <w:left w:val="nil"/>
                <w:bottom w:val="nil"/>
                <w:right w:val="nil"/>
                <w:between w:val="nil"/>
              </w:pBdr>
              <w:spacing w:line="240" w:lineRule="auto"/>
              <w:ind w:left="2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erosion of natural </w:t>
            </w:r>
          </w:p>
          <w:p w14:paraId="54012421" w14:textId="77777777" w:rsidR="00C1145B" w:rsidRDefault="0081153A">
            <w:pPr>
              <w:widowControl w:val="0"/>
              <w:pBdr>
                <w:top w:val="nil"/>
                <w:left w:val="nil"/>
                <w:bottom w:val="nil"/>
                <w:right w:val="nil"/>
                <w:between w:val="nil"/>
              </w:pBdr>
              <w:spacing w:line="240" w:lineRule="auto"/>
              <w:ind w:left="24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deposits</w:t>
            </w:r>
          </w:p>
        </w:tc>
      </w:tr>
    </w:tbl>
    <w:tbl>
      <w:tblPr>
        <w:tblStyle w:val="a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1"/>
        <w:gridCol w:w="800"/>
        <w:gridCol w:w="4820"/>
        <w:gridCol w:w="860"/>
        <w:gridCol w:w="2149"/>
      </w:tblGrid>
      <w:tr w:rsidR="00C1145B" w14:paraId="5401242C" w14:textId="77777777" w:rsidTr="00354D9C">
        <w:trPr>
          <w:trHeight w:val="1300"/>
        </w:trPr>
        <w:tc>
          <w:tcPr>
            <w:tcW w:w="2161" w:type="dxa"/>
            <w:shd w:val="clear" w:color="auto" w:fill="auto"/>
            <w:tcMar>
              <w:top w:w="100" w:type="dxa"/>
              <w:left w:w="100" w:type="dxa"/>
              <w:bottom w:w="100" w:type="dxa"/>
              <w:right w:w="100" w:type="dxa"/>
            </w:tcMar>
          </w:tcPr>
          <w:p w14:paraId="54012425" w14:textId="77777777" w:rsidR="00C1145B" w:rsidRDefault="0081153A">
            <w:pPr>
              <w:widowControl w:val="0"/>
              <w:pBdr>
                <w:top w:val="nil"/>
                <w:left w:val="nil"/>
                <w:bottom w:val="nil"/>
                <w:right w:val="nil"/>
                <w:between w:val="nil"/>
              </w:pBdr>
              <w:spacing w:line="240" w:lineRule="auto"/>
              <w:ind w:left="24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Sodium </w:t>
            </w:r>
          </w:p>
        </w:tc>
        <w:tc>
          <w:tcPr>
            <w:tcW w:w="800" w:type="dxa"/>
            <w:shd w:val="clear" w:color="auto" w:fill="auto"/>
            <w:tcMar>
              <w:top w:w="100" w:type="dxa"/>
              <w:left w:w="100" w:type="dxa"/>
              <w:bottom w:w="100" w:type="dxa"/>
              <w:right w:w="100" w:type="dxa"/>
            </w:tcMar>
          </w:tcPr>
          <w:p w14:paraId="54012426"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820" w:type="dxa"/>
            <w:shd w:val="clear" w:color="auto" w:fill="auto"/>
            <w:tcMar>
              <w:top w:w="100" w:type="dxa"/>
              <w:left w:w="100" w:type="dxa"/>
              <w:bottom w:w="100" w:type="dxa"/>
              <w:right w:w="100" w:type="dxa"/>
            </w:tcMar>
          </w:tcPr>
          <w:p w14:paraId="54012427" w14:textId="0B0F5C72" w:rsidR="00C1145B" w:rsidRDefault="00AA397E">
            <w:pPr>
              <w:widowControl w:val="0"/>
              <w:pBdr>
                <w:top w:val="nil"/>
                <w:left w:val="nil"/>
                <w:bottom w:val="nil"/>
                <w:right w:val="nil"/>
                <w:between w:val="nil"/>
              </w:pBdr>
              <w:spacing w:line="240" w:lineRule="auto"/>
              <w:ind w:left="32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r w:rsidR="001D0BFF">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ppm </w:t>
            </w:r>
            <w:r w:rsidR="00BC2BC2">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500 None </w:t>
            </w:r>
          </w:p>
        </w:tc>
        <w:tc>
          <w:tcPr>
            <w:tcW w:w="860" w:type="dxa"/>
            <w:shd w:val="clear" w:color="auto" w:fill="auto"/>
            <w:tcMar>
              <w:top w:w="100" w:type="dxa"/>
              <w:left w:w="100" w:type="dxa"/>
              <w:bottom w:w="100" w:type="dxa"/>
              <w:right w:w="100" w:type="dxa"/>
            </w:tcMar>
          </w:tcPr>
          <w:p w14:paraId="54012428" w14:textId="7AB8C48C"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BA37E6">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 xml:space="preserve"> </w:t>
            </w:r>
          </w:p>
        </w:tc>
        <w:tc>
          <w:tcPr>
            <w:tcW w:w="2149" w:type="dxa"/>
            <w:shd w:val="clear" w:color="auto" w:fill="auto"/>
            <w:tcMar>
              <w:top w:w="100" w:type="dxa"/>
              <w:left w:w="100" w:type="dxa"/>
              <w:bottom w:w="100" w:type="dxa"/>
              <w:right w:w="100" w:type="dxa"/>
            </w:tcMar>
          </w:tcPr>
          <w:p w14:paraId="54012429" w14:textId="77777777" w:rsidR="00C1145B" w:rsidRDefault="0081153A">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Erosion of natural </w:t>
            </w:r>
          </w:p>
          <w:p w14:paraId="5401242A" w14:textId="77777777" w:rsidR="00C1145B" w:rsidRDefault="0081153A">
            <w:pPr>
              <w:widowControl w:val="0"/>
              <w:pBdr>
                <w:top w:val="nil"/>
                <w:left w:val="nil"/>
                <w:bottom w:val="nil"/>
                <w:right w:val="nil"/>
                <w:between w:val="nil"/>
              </w:pBdr>
              <w:spacing w:line="233" w:lineRule="auto"/>
              <w:ind w:left="251" w:right="231"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deposits; discharge from refineries and factories; runoff from </w:t>
            </w:r>
          </w:p>
          <w:p w14:paraId="5401242B" w14:textId="77777777" w:rsidR="00C1145B" w:rsidRDefault="0081153A">
            <w:pPr>
              <w:widowControl w:val="0"/>
              <w:pBdr>
                <w:top w:val="nil"/>
                <w:left w:val="nil"/>
                <w:bottom w:val="nil"/>
                <w:right w:val="nil"/>
                <w:between w:val="nil"/>
              </w:pBdr>
              <w:spacing w:before="8" w:line="240" w:lineRule="auto"/>
              <w:ind w:left="24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landfills.</w:t>
            </w:r>
          </w:p>
        </w:tc>
      </w:tr>
      <w:tr w:rsidR="00C1145B" w14:paraId="54012435" w14:textId="77777777" w:rsidTr="00354D9C">
        <w:trPr>
          <w:trHeight w:val="1500"/>
        </w:trPr>
        <w:tc>
          <w:tcPr>
            <w:tcW w:w="2161" w:type="dxa"/>
            <w:shd w:val="clear" w:color="auto" w:fill="auto"/>
            <w:tcMar>
              <w:top w:w="100" w:type="dxa"/>
              <w:left w:w="100" w:type="dxa"/>
              <w:bottom w:w="100" w:type="dxa"/>
              <w:right w:w="100" w:type="dxa"/>
            </w:tcMar>
          </w:tcPr>
          <w:p w14:paraId="5401242D" w14:textId="77777777" w:rsidR="00C1145B" w:rsidRDefault="0081153A">
            <w:pPr>
              <w:widowControl w:val="0"/>
              <w:pBdr>
                <w:top w:val="nil"/>
                <w:left w:val="nil"/>
                <w:bottom w:val="nil"/>
                <w:right w:val="nil"/>
                <w:between w:val="nil"/>
              </w:pBdr>
              <w:spacing w:line="240" w:lineRule="auto"/>
              <w:ind w:left="24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Sulfate </w:t>
            </w:r>
          </w:p>
        </w:tc>
        <w:tc>
          <w:tcPr>
            <w:tcW w:w="800" w:type="dxa"/>
            <w:shd w:val="clear" w:color="auto" w:fill="auto"/>
            <w:tcMar>
              <w:top w:w="100" w:type="dxa"/>
              <w:left w:w="100" w:type="dxa"/>
              <w:bottom w:w="100" w:type="dxa"/>
              <w:right w:w="100" w:type="dxa"/>
            </w:tcMar>
          </w:tcPr>
          <w:p w14:paraId="5401242E"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820" w:type="dxa"/>
            <w:shd w:val="clear" w:color="auto" w:fill="auto"/>
            <w:tcMar>
              <w:top w:w="100" w:type="dxa"/>
              <w:left w:w="100" w:type="dxa"/>
              <w:bottom w:w="100" w:type="dxa"/>
              <w:right w:w="100" w:type="dxa"/>
            </w:tcMar>
          </w:tcPr>
          <w:p w14:paraId="5401242F" w14:textId="1EC43E4C" w:rsidR="00C1145B" w:rsidRDefault="0081153A">
            <w:pPr>
              <w:widowControl w:val="0"/>
              <w:pBdr>
                <w:top w:val="nil"/>
                <w:left w:val="nil"/>
                <w:bottom w:val="nil"/>
                <w:right w:val="nil"/>
                <w:between w:val="nil"/>
              </w:pBdr>
              <w:spacing w:line="240" w:lineRule="auto"/>
              <w:ind w:left="32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CE0588">
              <w:rPr>
                <w:rFonts w:ascii="Times New Roman" w:eastAsia="Times New Roman" w:hAnsi="Times New Roman" w:cs="Times New Roman"/>
                <w:color w:val="000000"/>
                <w:sz w:val="18"/>
                <w:szCs w:val="18"/>
              </w:rPr>
              <w:t>7</w:t>
            </w:r>
            <w:r w:rsidR="00BC2BC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ppm </w:t>
            </w:r>
            <w:r w:rsidR="00BC2BC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1000 </w:t>
            </w:r>
          </w:p>
        </w:tc>
        <w:tc>
          <w:tcPr>
            <w:tcW w:w="860" w:type="dxa"/>
            <w:shd w:val="clear" w:color="auto" w:fill="auto"/>
            <w:tcMar>
              <w:top w:w="100" w:type="dxa"/>
              <w:left w:w="100" w:type="dxa"/>
              <w:bottom w:w="100" w:type="dxa"/>
              <w:right w:w="100" w:type="dxa"/>
            </w:tcMar>
          </w:tcPr>
          <w:p w14:paraId="54012430" w14:textId="17C5A5B4"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BA37E6">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 xml:space="preserve"> </w:t>
            </w:r>
          </w:p>
        </w:tc>
        <w:tc>
          <w:tcPr>
            <w:tcW w:w="2149" w:type="dxa"/>
            <w:shd w:val="clear" w:color="auto" w:fill="auto"/>
            <w:tcMar>
              <w:top w:w="100" w:type="dxa"/>
              <w:left w:w="100" w:type="dxa"/>
              <w:bottom w:w="100" w:type="dxa"/>
              <w:right w:w="100" w:type="dxa"/>
            </w:tcMar>
          </w:tcPr>
          <w:p w14:paraId="54012431" w14:textId="77777777" w:rsidR="00C1145B" w:rsidRDefault="0081153A">
            <w:pPr>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Erosion of natural </w:t>
            </w:r>
          </w:p>
          <w:p w14:paraId="54012432" w14:textId="77777777" w:rsidR="00C1145B" w:rsidRDefault="0081153A">
            <w:pPr>
              <w:widowControl w:val="0"/>
              <w:pBdr>
                <w:top w:val="nil"/>
                <w:left w:val="nil"/>
                <w:bottom w:val="nil"/>
                <w:right w:val="nil"/>
                <w:between w:val="nil"/>
              </w:pBdr>
              <w:spacing w:line="233" w:lineRule="auto"/>
              <w:ind w:left="251" w:right="231"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deposits; discharge from refineries and factories; runoff from </w:t>
            </w:r>
          </w:p>
          <w:p w14:paraId="54012433" w14:textId="77777777" w:rsidR="00C1145B" w:rsidRDefault="0081153A">
            <w:pPr>
              <w:widowControl w:val="0"/>
              <w:pBdr>
                <w:top w:val="nil"/>
                <w:left w:val="nil"/>
                <w:bottom w:val="nil"/>
                <w:right w:val="nil"/>
                <w:between w:val="nil"/>
              </w:pBdr>
              <w:spacing w:before="10" w:line="240" w:lineRule="auto"/>
              <w:ind w:left="24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landfills, runoff from </w:t>
            </w:r>
          </w:p>
          <w:p w14:paraId="54012434" w14:textId="77777777" w:rsidR="00C1145B" w:rsidRDefault="0081153A">
            <w:pPr>
              <w:widowControl w:val="0"/>
              <w:pBdr>
                <w:top w:val="nil"/>
                <w:left w:val="nil"/>
                <w:bottom w:val="nil"/>
                <w:right w:val="nil"/>
                <w:between w:val="nil"/>
              </w:pBdr>
              <w:spacing w:before="9" w:line="240" w:lineRule="auto"/>
              <w:ind w:left="25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cropland</w:t>
            </w:r>
          </w:p>
        </w:tc>
      </w:tr>
      <w:tr w:rsidR="00C1145B" w14:paraId="5401243C" w14:textId="77777777" w:rsidTr="00354D9C">
        <w:trPr>
          <w:trHeight w:val="640"/>
        </w:trPr>
        <w:tc>
          <w:tcPr>
            <w:tcW w:w="2161" w:type="dxa"/>
            <w:shd w:val="clear" w:color="auto" w:fill="auto"/>
            <w:tcMar>
              <w:top w:w="100" w:type="dxa"/>
              <w:left w:w="100" w:type="dxa"/>
              <w:bottom w:w="100" w:type="dxa"/>
              <w:right w:w="100" w:type="dxa"/>
            </w:tcMar>
          </w:tcPr>
          <w:p w14:paraId="54012436" w14:textId="77777777" w:rsidR="00C1145B" w:rsidRDefault="0081153A">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TDS (Total </w:t>
            </w:r>
          </w:p>
          <w:p w14:paraId="54012437" w14:textId="77777777" w:rsidR="00C1145B" w:rsidRDefault="0081153A">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Dissolved solids)</w:t>
            </w:r>
          </w:p>
        </w:tc>
        <w:tc>
          <w:tcPr>
            <w:tcW w:w="800" w:type="dxa"/>
            <w:shd w:val="clear" w:color="auto" w:fill="auto"/>
            <w:tcMar>
              <w:top w:w="100" w:type="dxa"/>
              <w:left w:w="100" w:type="dxa"/>
              <w:bottom w:w="100" w:type="dxa"/>
              <w:right w:w="100" w:type="dxa"/>
            </w:tcMar>
          </w:tcPr>
          <w:p w14:paraId="54012438"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820" w:type="dxa"/>
            <w:shd w:val="clear" w:color="auto" w:fill="auto"/>
            <w:tcMar>
              <w:top w:w="100" w:type="dxa"/>
              <w:left w:w="100" w:type="dxa"/>
              <w:bottom w:w="100" w:type="dxa"/>
              <w:right w:w="100" w:type="dxa"/>
            </w:tcMar>
          </w:tcPr>
          <w:p w14:paraId="54012439" w14:textId="56415F72" w:rsidR="00C1145B" w:rsidRDefault="00BA37E6">
            <w:pPr>
              <w:widowControl w:val="0"/>
              <w:pBdr>
                <w:top w:val="nil"/>
                <w:left w:val="nil"/>
                <w:bottom w:val="nil"/>
                <w:right w:val="nil"/>
                <w:between w:val="nil"/>
              </w:pBdr>
              <w:spacing w:line="240" w:lineRule="auto"/>
              <w:ind w:left="44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r w:rsidR="00BC2BC2">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ppm</w:t>
            </w:r>
            <w:r w:rsidR="00BC2BC2">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2000 </w:t>
            </w:r>
          </w:p>
        </w:tc>
        <w:tc>
          <w:tcPr>
            <w:tcW w:w="860" w:type="dxa"/>
            <w:shd w:val="clear" w:color="auto" w:fill="auto"/>
            <w:tcMar>
              <w:top w:w="100" w:type="dxa"/>
              <w:left w:w="100" w:type="dxa"/>
              <w:bottom w:w="100" w:type="dxa"/>
              <w:right w:w="100" w:type="dxa"/>
            </w:tcMar>
          </w:tcPr>
          <w:p w14:paraId="5401243A" w14:textId="2E09BD16"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BA37E6">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 xml:space="preserve"> </w:t>
            </w:r>
          </w:p>
        </w:tc>
        <w:tc>
          <w:tcPr>
            <w:tcW w:w="2149" w:type="dxa"/>
            <w:shd w:val="clear" w:color="auto" w:fill="auto"/>
            <w:tcMar>
              <w:top w:w="100" w:type="dxa"/>
              <w:left w:w="100" w:type="dxa"/>
              <w:bottom w:w="100" w:type="dxa"/>
              <w:right w:w="100" w:type="dxa"/>
            </w:tcMar>
          </w:tcPr>
          <w:p w14:paraId="5401243B"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Erosion of natural deposits</w:t>
            </w:r>
          </w:p>
        </w:tc>
      </w:tr>
      <w:tr w:rsidR="00C1145B" w14:paraId="5401243E" w14:textId="77777777" w:rsidTr="00791B2F">
        <w:trPr>
          <w:trHeight w:val="469"/>
        </w:trPr>
        <w:tc>
          <w:tcPr>
            <w:tcW w:w="10790" w:type="dxa"/>
            <w:gridSpan w:val="5"/>
            <w:shd w:val="clear" w:color="auto" w:fill="auto"/>
            <w:tcMar>
              <w:top w:w="100" w:type="dxa"/>
              <w:left w:w="100" w:type="dxa"/>
              <w:bottom w:w="100" w:type="dxa"/>
              <w:right w:w="100" w:type="dxa"/>
            </w:tcMar>
          </w:tcPr>
          <w:p w14:paraId="5401243D" w14:textId="77777777" w:rsidR="00C1145B" w:rsidRPr="00204F61" w:rsidRDefault="0081153A">
            <w:pPr>
              <w:widowControl w:val="0"/>
              <w:pBdr>
                <w:top w:val="nil"/>
                <w:left w:val="nil"/>
                <w:bottom w:val="nil"/>
                <w:right w:val="nil"/>
                <w:between w:val="nil"/>
              </w:pBdr>
              <w:spacing w:line="240" w:lineRule="auto"/>
              <w:ind w:left="224"/>
              <w:rPr>
                <w:rFonts w:ascii="Times New Roman" w:eastAsia="Times New Roman" w:hAnsi="Times New Roman" w:cs="Times New Roman"/>
                <w:b/>
                <w:color w:val="000000"/>
                <w:sz w:val="24"/>
                <w:szCs w:val="24"/>
              </w:rPr>
            </w:pPr>
            <w:r w:rsidRPr="00204F61">
              <w:rPr>
                <w:rFonts w:ascii="Times New Roman" w:eastAsia="Times New Roman" w:hAnsi="Times New Roman" w:cs="Times New Roman"/>
                <w:b/>
                <w:color w:val="000000"/>
                <w:sz w:val="24"/>
                <w:szCs w:val="24"/>
              </w:rPr>
              <w:t>Disinfection By-products</w:t>
            </w:r>
          </w:p>
        </w:tc>
      </w:tr>
      <w:tr w:rsidR="00C1145B" w14:paraId="54012446" w14:textId="77777777" w:rsidTr="00354D9C">
        <w:trPr>
          <w:trHeight w:val="640"/>
        </w:trPr>
        <w:tc>
          <w:tcPr>
            <w:tcW w:w="2161" w:type="dxa"/>
            <w:shd w:val="clear" w:color="auto" w:fill="auto"/>
            <w:tcMar>
              <w:top w:w="100" w:type="dxa"/>
              <w:left w:w="100" w:type="dxa"/>
              <w:bottom w:w="100" w:type="dxa"/>
              <w:right w:w="100" w:type="dxa"/>
            </w:tcMar>
          </w:tcPr>
          <w:p w14:paraId="5401243F" w14:textId="77777777" w:rsidR="00C1145B" w:rsidRDefault="0081153A">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TTHM [Total </w:t>
            </w:r>
          </w:p>
          <w:p w14:paraId="54012440"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trihalomethanes]</w:t>
            </w:r>
          </w:p>
        </w:tc>
        <w:tc>
          <w:tcPr>
            <w:tcW w:w="800" w:type="dxa"/>
            <w:shd w:val="clear" w:color="auto" w:fill="auto"/>
            <w:tcMar>
              <w:top w:w="100" w:type="dxa"/>
              <w:left w:w="100" w:type="dxa"/>
              <w:bottom w:w="100" w:type="dxa"/>
              <w:right w:w="100" w:type="dxa"/>
            </w:tcMar>
          </w:tcPr>
          <w:p w14:paraId="54012441"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820" w:type="dxa"/>
            <w:shd w:val="clear" w:color="auto" w:fill="auto"/>
            <w:tcMar>
              <w:top w:w="100" w:type="dxa"/>
              <w:left w:w="100" w:type="dxa"/>
              <w:bottom w:w="100" w:type="dxa"/>
              <w:right w:w="100" w:type="dxa"/>
            </w:tcMar>
          </w:tcPr>
          <w:p w14:paraId="54012442" w14:textId="22F571A4" w:rsidR="00C1145B" w:rsidRDefault="00691E36">
            <w:pPr>
              <w:widowControl w:val="0"/>
              <w:pBdr>
                <w:top w:val="nil"/>
                <w:left w:val="nil"/>
                <w:bottom w:val="nil"/>
                <w:right w:val="nil"/>
                <w:between w:val="nil"/>
              </w:pBdr>
              <w:spacing w:line="240" w:lineRule="auto"/>
              <w:ind w:left="33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r w:rsidR="00BC2BC2">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w:t>
            </w:r>
            <w:r w:rsidR="009927F8">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ppb </w:t>
            </w:r>
            <w:r w:rsidR="009927F8">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80 </w:t>
            </w:r>
          </w:p>
        </w:tc>
        <w:tc>
          <w:tcPr>
            <w:tcW w:w="860" w:type="dxa"/>
            <w:shd w:val="clear" w:color="auto" w:fill="auto"/>
            <w:tcMar>
              <w:top w:w="100" w:type="dxa"/>
              <w:left w:w="100" w:type="dxa"/>
              <w:bottom w:w="100" w:type="dxa"/>
              <w:right w:w="100" w:type="dxa"/>
            </w:tcMar>
          </w:tcPr>
          <w:p w14:paraId="54012443" w14:textId="591F6912"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12250F">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 xml:space="preserve"> </w:t>
            </w:r>
          </w:p>
        </w:tc>
        <w:tc>
          <w:tcPr>
            <w:tcW w:w="2149" w:type="dxa"/>
            <w:shd w:val="clear" w:color="auto" w:fill="auto"/>
            <w:tcMar>
              <w:top w:w="100" w:type="dxa"/>
              <w:left w:w="100" w:type="dxa"/>
              <w:bottom w:w="100" w:type="dxa"/>
              <w:right w:w="100" w:type="dxa"/>
            </w:tcMar>
          </w:tcPr>
          <w:p w14:paraId="54012444" w14:textId="77777777" w:rsidR="00C1145B" w:rsidRDefault="0081153A">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By-product of drinking </w:t>
            </w:r>
          </w:p>
          <w:p w14:paraId="54012445" w14:textId="77777777" w:rsidR="00C1145B" w:rsidRDefault="0081153A">
            <w:pPr>
              <w:widowControl w:val="0"/>
              <w:pBdr>
                <w:top w:val="nil"/>
                <w:left w:val="nil"/>
                <w:bottom w:val="nil"/>
                <w:right w:val="nil"/>
                <w:between w:val="nil"/>
              </w:pBdr>
              <w:spacing w:line="240" w:lineRule="auto"/>
              <w:ind w:left="25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water disinfection</w:t>
            </w:r>
          </w:p>
        </w:tc>
      </w:tr>
      <w:tr w:rsidR="00C1145B" w14:paraId="5401244D" w14:textId="77777777" w:rsidTr="00354D9C">
        <w:trPr>
          <w:trHeight w:val="640"/>
        </w:trPr>
        <w:tc>
          <w:tcPr>
            <w:tcW w:w="2161" w:type="dxa"/>
            <w:shd w:val="clear" w:color="auto" w:fill="auto"/>
            <w:tcMar>
              <w:top w:w="100" w:type="dxa"/>
              <w:left w:w="100" w:type="dxa"/>
              <w:bottom w:w="100" w:type="dxa"/>
              <w:right w:w="100" w:type="dxa"/>
            </w:tcMar>
          </w:tcPr>
          <w:p w14:paraId="54012447" w14:textId="77777777" w:rsidR="00C1145B" w:rsidRDefault="0081153A">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Haloacetic</w:t>
            </w:r>
            <w:proofErr w:type="spellEnd"/>
            <w:r>
              <w:rPr>
                <w:rFonts w:ascii="Times New Roman" w:eastAsia="Times New Roman" w:hAnsi="Times New Roman" w:cs="Times New Roman"/>
                <w:color w:val="000000"/>
                <w:sz w:val="18"/>
                <w:szCs w:val="18"/>
              </w:rPr>
              <w:t xml:space="preserve"> Acids </w:t>
            </w:r>
          </w:p>
        </w:tc>
        <w:tc>
          <w:tcPr>
            <w:tcW w:w="800" w:type="dxa"/>
            <w:shd w:val="clear" w:color="auto" w:fill="auto"/>
            <w:tcMar>
              <w:top w:w="100" w:type="dxa"/>
              <w:left w:w="100" w:type="dxa"/>
              <w:bottom w:w="100" w:type="dxa"/>
              <w:right w:w="100" w:type="dxa"/>
            </w:tcMar>
          </w:tcPr>
          <w:p w14:paraId="54012448"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4820" w:type="dxa"/>
            <w:shd w:val="clear" w:color="auto" w:fill="auto"/>
            <w:tcMar>
              <w:top w:w="100" w:type="dxa"/>
              <w:left w:w="100" w:type="dxa"/>
              <w:bottom w:w="100" w:type="dxa"/>
              <w:right w:w="100" w:type="dxa"/>
            </w:tcMar>
          </w:tcPr>
          <w:p w14:paraId="54012449" w14:textId="0367E771" w:rsidR="00C1145B" w:rsidRDefault="0031365F">
            <w:pPr>
              <w:widowControl w:val="0"/>
              <w:pBdr>
                <w:top w:val="nil"/>
                <w:left w:val="nil"/>
                <w:bottom w:val="nil"/>
                <w:right w:val="nil"/>
                <w:between w:val="nil"/>
              </w:pBdr>
              <w:spacing w:line="240" w:lineRule="auto"/>
              <w:ind w:left="2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2.79</w:t>
            </w:r>
            <w:r w:rsidR="009927F8">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ppb</w:t>
            </w:r>
            <w:r w:rsidR="009927F8">
              <w:rPr>
                <w:rFonts w:ascii="Times New Roman" w:eastAsia="Times New Roman" w:hAnsi="Times New Roman" w:cs="Times New Roman"/>
                <w:color w:val="000000"/>
                <w:sz w:val="18"/>
                <w:szCs w:val="18"/>
              </w:rPr>
              <w:t xml:space="preserve">                                  </w:t>
            </w:r>
            <w:r w:rsidR="0081153A">
              <w:rPr>
                <w:rFonts w:ascii="Times New Roman" w:eastAsia="Times New Roman" w:hAnsi="Times New Roman" w:cs="Times New Roman"/>
                <w:color w:val="000000"/>
                <w:sz w:val="18"/>
                <w:szCs w:val="18"/>
              </w:rPr>
              <w:t xml:space="preserve"> 60 </w:t>
            </w:r>
          </w:p>
        </w:tc>
        <w:tc>
          <w:tcPr>
            <w:tcW w:w="860" w:type="dxa"/>
            <w:shd w:val="clear" w:color="auto" w:fill="auto"/>
            <w:tcMar>
              <w:top w:w="100" w:type="dxa"/>
              <w:left w:w="100" w:type="dxa"/>
              <w:bottom w:w="100" w:type="dxa"/>
              <w:right w:w="100" w:type="dxa"/>
            </w:tcMar>
          </w:tcPr>
          <w:p w14:paraId="5401244A" w14:textId="3F5203F0"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r w:rsidR="00691E36">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 xml:space="preserve"> </w:t>
            </w:r>
          </w:p>
        </w:tc>
        <w:tc>
          <w:tcPr>
            <w:tcW w:w="2149" w:type="dxa"/>
            <w:shd w:val="clear" w:color="auto" w:fill="auto"/>
            <w:tcMar>
              <w:top w:w="100" w:type="dxa"/>
              <w:left w:w="100" w:type="dxa"/>
              <w:bottom w:w="100" w:type="dxa"/>
              <w:right w:w="100" w:type="dxa"/>
            </w:tcMar>
          </w:tcPr>
          <w:p w14:paraId="5401244B" w14:textId="77777777" w:rsidR="00C1145B" w:rsidRDefault="0081153A">
            <w:pPr>
              <w:widowControl w:val="0"/>
              <w:pBdr>
                <w:top w:val="nil"/>
                <w:left w:val="nil"/>
                <w:bottom w:val="nil"/>
                <w:right w:val="nil"/>
                <w:between w:val="nil"/>
              </w:pBdr>
              <w:spacing w:line="240" w:lineRule="auto"/>
              <w:ind w:left="2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By-product of drinking </w:t>
            </w:r>
          </w:p>
          <w:p w14:paraId="5401244C" w14:textId="77777777" w:rsidR="00C1145B" w:rsidRDefault="0081153A">
            <w:pPr>
              <w:widowControl w:val="0"/>
              <w:pBdr>
                <w:top w:val="nil"/>
                <w:left w:val="nil"/>
                <w:bottom w:val="nil"/>
                <w:right w:val="nil"/>
                <w:between w:val="nil"/>
              </w:pBdr>
              <w:spacing w:line="240" w:lineRule="auto"/>
              <w:ind w:left="25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water disinfection</w:t>
            </w:r>
          </w:p>
        </w:tc>
      </w:tr>
    </w:tbl>
    <w:tbl>
      <w:tblPr>
        <w:tblStyle w:val="a1"/>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1"/>
        <w:gridCol w:w="800"/>
        <w:gridCol w:w="2340"/>
        <w:gridCol w:w="900"/>
        <w:gridCol w:w="1560"/>
        <w:gridCol w:w="880"/>
        <w:gridCol w:w="2239"/>
      </w:tblGrid>
      <w:tr w:rsidR="00C1145B" w14:paraId="54012451" w14:textId="77777777" w:rsidTr="00791B2F">
        <w:trPr>
          <w:trHeight w:val="361"/>
        </w:trPr>
        <w:tc>
          <w:tcPr>
            <w:tcW w:w="10880" w:type="dxa"/>
            <w:gridSpan w:val="7"/>
            <w:shd w:val="clear" w:color="auto" w:fill="auto"/>
            <w:tcMar>
              <w:top w:w="100" w:type="dxa"/>
              <w:left w:w="100" w:type="dxa"/>
              <w:bottom w:w="100" w:type="dxa"/>
              <w:right w:w="100" w:type="dxa"/>
            </w:tcMar>
          </w:tcPr>
          <w:p w14:paraId="54012450" w14:textId="77777777" w:rsidR="00C1145B" w:rsidRPr="00204F61" w:rsidRDefault="0081153A">
            <w:pPr>
              <w:widowControl w:val="0"/>
              <w:pBdr>
                <w:top w:val="nil"/>
                <w:left w:val="nil"/>
                <w:bottom w:val="nil"/>
                <w:right w:val="nil"/>
                <w:between w:val="nil"/>
              </w:pBdr>
              <w:spacing w:line="240" w:lineRule="auto"/>
              <w:ind w:left="226"/>
              <w:rPr>
                <w:rFonts w:ascii="Times New Roman" w:eastAsia="Times New Roman" w:hAnsi="Times New Roman" w:cs="Times New Roman"/>
                <w:b/>
                <w:color w:val="000000"/>
                <w:sz w:val="24"/>
                <w:szCs w:val="24"/>
              </w:rPr>
            </w:pPr>
            <w:r w:rsidRPr="00204F61">
              <w:rPr>
                <w:rFonts w:ascii="Times New Roman" w:eastAsia="Times New Roman" w:hAnsi="Times New Roman" w:cs="Times New Roman"/>
                <w:b/>
                <w:color w:val="000000"/>
                <w:sz w:val="24"/>
                <w:szCs w:val="24"/>
              </w:rPr>
              <w:t>Radioactive Contaminants</w:t>
            </w:r>
          </w:p>
        </w:tc>
      </w:tr>
      <w:tr w:rsidR="00C1145B" w14:paraId="54012459" w14:textId="77777777" w:rsidTr="001E55EF">
        <w:trPr>
          <w:trHeight w:val="433"/>
        </w:trPr>
        <w:tc>
          <w:tcPr>
            <w:tcW w:w="2161" w:type="dxa"/>
            <w:shd w:val="clear" w:color="auto" w:fill="auto"/>
            <w:tcMar>
              <w:top w:w="100" w:type="dxa"/>
              <w:left w:w="100" w:type="dxa"/>
              <w:bottom w:w="100" w:type="dxa"/>
              <w:right w:w="100" w:type="dxa"/>
            </w:tcMar>
          </w:tcPr>
          <w:p w14:paraId="54012452" w14:textId="77777777" w:rsidR="00C1145B" w:rsidRDefault="0081153A">
            <w:pPr>
              <w:widowControl w:val="0"/>
              <w:pBdr>
                <w:top w:val="nil"/>
                <w:left w:val="nil"/>
                <w:bottom w:val="nil"/>
                <w:right w:val="nil"/>
                <w:between w:val="nil"/>
              </w:pBdr>
              <w:spacing w:line="240" w:lineRule="auto"/>
              <w:ind w:left="22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Alpha emitters </w:t>
            </w:r>
          </w:p>
        </w:tc>
        <w:tc>
          <w:tcPr>
            <w:tcW w:w="800" w:type="dxa"/>
            <w:shd w:val="clear" w:color="auto" w:fill="auto"/>
            <w:tcMar>
              <w:top w:w="100" w:type="dxa"/>
              <w:left w:w="100" w:type="dxa"/>
              <w:bottom w:w="100" w:type="dxa"/>
              <w:right w:w="100" w:type="dxa"/>
            </w:tcMar>
          </w:tcPr>
          <w:p w14:paraId="54012453"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2340" w:type="dxa"/>
            <w:shd w:val="clear" w:color="auto" w:fill="auto"/>
            <w:tcMar>
              <w:top w:w="100" w:type="dxa"/>
              <w:left w:w="100" w:type="dxa"/>
              <w:bottom w:w="100" w:type="dxa"/>
              <w:right w:w="100" w:type="dxa"/>
            </w:tcMar>
          </w:tcPr>
          <w:p w14:paraId="54012454"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1.7 </w:t>
            </w:r>
            <w:proofErr w:type="spellStart"/>
            <w:r>
              <w:rPr>
                <w:rFonts w:ascii="Times New Roman" w:eastAsia="Times New Roman" w:hAnsi="Times New Roman" w:cs="Times New Roman"/>
                <w:color w:val="000000"/>
                <w:sz w:val="18"/>
                <w:szCs w:val="18"/>
              </w:rPr>
              <w:t>pCi</w:t>
            </w:r>
            <w:proofErr w:type="spellEnd"/>
            <w:r>
              <w:rPr>
                <w:rFonts w:ascii="Times New Roman" w:eastAsia="Times New Roman" w:hAnsi="Times New Roman" w:cs="Times New Roman"/>
                <w:color w:val="000000"/>
                <w:sz w:val="18"/>
                <w:szCs w:val="18"/>
              </w:rPr>
              <w:t xml:space="preserve">/1 </w:t>
            </w:r>
          </w:p>
        </w:tc>
        <w:tc>
          <w:tcPr>
            <w:tcW w:w="900" w:type="dxa"/>
            <w:shd w:val="clear" w:color="auto" w:fill="auto"/>
            <w:tcMar>
              <w:top w:w="100" w:type="dxa"/>
              <w:left w:w="100" w:type="dxa"/>
              <w:bottom w:w="100" w:type="dxa"/>
              <w:right w:w="100" w:type="dxa"/>
            </w:tcMar>
          </w:tcPr>
          <w:p w14:paraId="54012455"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 </w:t>
            </w:r>
          </w:p>
        </w:tc>
        <w:tc>
          <w:tcPr>
            <w:tcW w:w="1560" w:type="dxa"/>
            <w:shd w:val="clear" w:color="auto" w:fill="auto"/>
            <w:tcMar>
              <w:top w:w="100" w:type="dxa"/>
              <w:left w:w="100" w:type="dxa"/>
              <w:bottom w:w="100" w:type="dxa"/>
              <w:right w:w="100" w:type="dxa"/>
            </w:tcMar>
          </w:tcPr>
          <w:p w14:paraId="54012456" w14:textId="77777777" w:rsidR="00C1145B" w:rsidRDefault="0081153A">
            <w:pPr>
              <w:widowControl w:val="0"/>
              <w:pBdr>
                <w:top w:val="nil"/>
                <w:left w:val="nil"/>
                <w:bottom w:val="nil"/>
                <w:right w:val="nil"/>
                <w:between w:val="nil"/>
              </w:pBdr>
              <w:spacing w:line="240" w:lineRule="auto"/>
              <w:ind w:right="639"/>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15 </w:t>
            </w:r>
          </w:p>
        </w:tc>
        <w:tc>
          <w:tcPr>
            <w:tcW w:w="880" w:type="dxa"/>
            <w:shd w:val="clear" w:color="auto" w:fill="auto"/>
            <w:tcMar>
              <w:top w:w="100" w:type="dxa"/>
              <w:left w:w="100" w:type="dxa"/>
              <w:bottom w:w="100" w:type="dxa"/>
              <w:right w:w="100" w:type="dxa"/>
            </w:tcMar>
          </w:tcPr>
          <w:p w14:paraId="54012457"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2019 </w:t>
            </w:r>
          </w:p>
        </w:tc>
        <w:tc>
          <w:tcPr>
            <w:tcW w:w="2239" w:type="dxa"/>
            <w:shd w:val="clear" w:color="auto" w:fill="auto"/>
            <w:tcMar>
              <w:top w:w="100" w:type="dxa"/>
              <w:left w:w="100" w:type="dxa"/>
              <w:bottom w:w="100" w:type="dxa"/>
              <w:right w:w="100" w:type="dxa"/>
            </w:tcMar>
          </w:tcPr>
          <w:p w14:paraId="54012458"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Erosion of natural deposits</w:t>
            </w:r>
          </w:p>
        </w:tc>
      </w:tr>
      <w:tr w:rsidR="00C1145B" w14:paraId="54012461" w14:textId="77777777" w:rsidTr="001E55EF">
        <w:trPr>
          <w:trHeight w:val="413"/>
        </w:trPr>
        <w:tc>
          <w:tcPr>
            <w:tcW w:w="2161" w:type="dxa"/>
            <w:shd w:val="clear" w:color="auto" w:fill="auto"/>
            <w:tcMar>
              <w:top w:w="100" w:type="dxa"/>
              <w:left w:w="100" w:type="dxa"/>
              <w:bottom w:w="100" w:type="dxa"/>
              <w:right w:w="100" w:type="dxa"/>
            </w:tcMar>
          </w:tcPr>
          <w:p w14:paraId="5401245A" w14:textId="77777777" w:rsidR="00C1145B" w:rsidRDefault="0081153A">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Radium 228 </w:t>
            </w:r>
          </w:p>
        </w:tc>
        <w:tc>
          <w:tcPr>
            <w:tcW w:w="800" w:type="dxa"/>
            <w:shd w:val="clear" w:color="auto" w:fill="auto"/>
            <w:tcMar>
              <w:top w:w="100" w:type="dxa"/>
              <w:left w:w="100" w:type="dxa"/>
              <w:bottom w:w="100" w:type="dxa"/>
              <w:right w:w="100" w:type="dxa"/>
            </w:tcMar>
          </w:tcPr>
          <w:p w14:paraId="5401245B"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 </w:t>
            </w:r>
          </w:p>
        </w:tc>
        <w:tc>
          <w:tcPr>
            <w:tcW w:w="2340" w:type="dxa"/>
            <w:shd w:val="clear" w:color="auto" w:fill="auto"/>
            <w:tcMar>
              <w:top w:w="100" w:type="dxa"/>
              <w:left w:w="100" w:type="dxa"/>
              <w:bottom w:w="100" w:type="dxa"/>
              <w:right w:w="100" w:type="dxa"/>
            </w:tcMar>
          </w:tcPr>
          <w:p w14:paraId="5401245C"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0.07 </w:t>
            </w:r>
            <w:proofErr w:type="spellStart"/>
            <w:r>
              <w:rPr>
                <w:rFonts w:ascii="Times New Roman" w:eastAsia="Times New Roman" w:hAnsi="Times New Roman" w:cs="Times New Roman"/>
                <w:color w:val="000000"/>
                <w:sz w:val="18"/>
                <w:szCs w:val="18"/>
              </w:rPr>
              <w:t>pCi</w:t>
            </w:r>
            <w:proofErr w:type="spellEnd"/>
            <w:r>
              <w:rPr>
                <w:rFonts w:ascii="Times New Roman" w:eastAsia="Times New Roman" w:hAnsi="Times New Roman" w:cs="Times New Roman"/>
                <w:color w:val="000000"/>
                <w:sz w:val="18"/>
                <w:szCs w:val="18"/>
              </w:rPr>
              <w:t xml:space="preserve">/1 </w:t>
            </w:r>
          </w:p>
        </w:tc>
        <w:tc>
          <w:tcPr>
            <w:tcW w:w="900" w:type="dxa"/>
            <w:shd w:val="clear" w:color="auto" w:fill="auto"/>
            <w:tcMar>
              <w:top w:w="100" w:type="dxa"/>
              <w:left w:w="100" w:type="dxa"/>
              <w:bottom w:w="100" w:type="dxa"/>
              <w:right w:w="100" w:type="dxa"/>
            </w:tcMar>
          </w:tcPr>
          <w:p w14:paraId="5401245D"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0 </w:t>
            </w:r>
          </w:p>
        </w:tc>
        <w:tc>
          <w:tcPr>
            <w:tcW w:w="1560" w:type="dxa"/>
            <w:shd w:val="clear" w:color="auto" w:fill="auto"/>
            <w:tcMar>
              <w:top w:w="100" w:type="dxa"/>
              <w:left w:w="100" w:type="dxa"/>
              <w:bottom w:w="100" w:type="dxa"/>
              <w:right w:w="100" w:type="dxa"/>
            </w:tcMar>
          </w:tcPr>
          <w:p w14:paraId="5401245E" w14:textId="77777777" w:rsidR="00C1145B" w:rsidRDefault="0081153A">
            <w:pPr>
              <w:widowControl w:val="0"/>
              <w:pBdr>
                <w:top w:val="nil"/>
                <w:left w:val="nil"/>
                <w:bottom w:val="nil"/>
                <w:right w:val="nil"/>
                <w:between w:val="nil"/>
              </w:pBdr>
              <w:spacing w:line="240" w:lineRule="auto"/>
              <w:ind w:right="684"/>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w:t>
            </w:r>
          </w:p>
        </w:tc>
        <w:tc>
          <w:tcPr>
            <w:tcW w:w="880" w:type="dxa"/>
            <w:shd w:val="clear" w:color="auto" w:fill="auto"/>
            <w:tcMar>
              <w:top w:w="100" w:type="dxa"/>
              <w:left w:w="100" w:type="dxa"/>
              <w:bottom w:w="100" w:type="dxa"/>
              <w:right w:w="100" w:type="dxa"/>
            </w:tcMar>
          </w:tcPr>
          <w:p w14:paraId="5401245F"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2019 </w:t>
            </w:r>
          </w:p>
        </w:tc>
        <w:tc>
          <w:tcPr>
            <w:tcW w:w="2239" w:type="dxa"/>
            <w:shd w:val="clear" w:color="auto" w:fill="auto"/>
            <w:tcMar>
              <w:top w:w="100" w:type="dxa"/>
              <w:left w:w="100" w:type="dxa"/>
              <w:bottom w:w="100" w:type="dxa"/>
              <w:right w:w="100" w:type="dxa"/>
            </w:tcMar>
          </w:tcPr>
          <w:p w14:paraId="54012460" w14:textId="77777777" w:rsidR="00C1145B" w:rsidRDefault="008115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Erosion of natural deposits</w:t>
            </w:r>
          </w:p>
        </w:tc>
      </w:tr>
    </w:tbl>
    <w:p w14:paraId="54012462" w14:textId="77777777" w:rsidR="00C1145B" w:rsidRDefault="00C1145B">
      <w:pPr>
        <w:widowControl w:val="0"/>
        <w:pBdr>
          <w:top w:val="nil"/>
          <w:left w:val="nil"/>
          <w:bottom w:val="nil"/>
          <w:right w:val="nil"/>
          <w:between w:val="nil"/>
        </w:pBdr>
        <w:rPr>
          <w:color w:val="000000"/>
        </w:rPr>
      </w:pPr>
    </w:p>
    <w:p w14:paraId="166C284B" w14:textId="0C5CC160" w:rsidR="00AB70E8" w:rsidRPr="008D2814" w:rsidRDefault="00BE18FC" w:rsidP="00FE0BDB">
      <w:pPr>
        <w:widowControl w:val="0"/>
        <w:pBdr>
          <w:top w:val="nil"/>
          <w:left w:val="nil"/>
          <w:bottom w:val="nil"/>
          <w:right w:val="nil"/>
          <w:between w:val="nil"/>
        </w:pBdr>
        <w:spacing w:line="237" w:lineRule="auto"/>
        <w:ind w:right="1104"/>
        <w:rPr>
          <w:rFonts w:ascii="Times New Roman" w:hAnsi="Times New Roman" w:cs="Times New Roman"/>
          <w:sz w:val="24"/>
          <w:szCs w:val="24"/>
          <w:shd w:val="clear" w:color="auto" w:fill="FEFEFE"/>
        </w:rPr>
      </w:pPr>
      <w:r w:rsidRPr="008D2814">
        <w:rPr>
          <w:rFonts w:ascii="Times New Roman" w:hAnsi="Times New Roman" w:cs="Times New Roman"/>
          <w:sz w:val="24"/>
          <w:szCs w:val="24"/>
          <w:shd w:val="clear" w:color="auto" w:fill="FEFEFE"/>
        </w:rPr>
        <w:t>Low levels of copper can be found naturally in all water sources. However, drinking water that has been left standing in household copper pipes for long periods of time is usually the main cause of higher levels of copper. The major source of copper in drinking water is corrosion of household plumbing, faucets, and water fixtures. Water absorbs copper as it leaches from plumbing materials such as pipes, fittings, and brass faucets. The amount of copper in drinking water depends on the types and amounts of minerals in the water, how long water stays in the pipes, the water temperature, and acidity.</w:t>
      </w:r>
      <w:r w:rsidR="00DD1CE9">
        <w:rPr>
          <w:rFonts w:ascii="Times New Roman" w:hAnsi="Times New Roman" w:cs="Times New Roman"/>
          <w:sz w:val="24"/>
          <w:szCs w:val="24"/>
          <w:shd w:val="clear" w:color="auto" w:fill="FEFEFE"/>
        </w:rPr>
        <w:t xml:space="preserve"> </w:t>
      </w:r>
      <w:r w:rsidR="007A07AA">
        <w:rPr>
          <w:rFonts w:ascii="Times New Roman" w:hAnsi="Times New Roman" w:cs="Times New Roman"/>
          <w:sz w:val="24"/>
          <w:szCs w:val="24"/>
          <w:shd w:val="clear" w:color="auto" w:fill="FEFEFE"/>
        </w:rPr>
        <w:t>In the correct amounts, copper is an essential nut</w:t>
      </w:r>
      <w:r w:rsidR="002E33A6">
        <w:rPr>
          <w:rFonts w:ascii="Times New Roman" w:hAnsi="Times New Roman" w:cs="Times New Roman"/>
          <w:sz w:val="24"/>
          <w:szCs w:val="24"/>
          <w:shd w:val="clear" w:color="auto" w:fill="FEFEFE"/>
        </w:rPr>
        <w:t xml:space="preserve">rient for humans and plants. Although copper is an </w:t>
      </w:r>
      <w:r w:rsidR="00101B58">
        <w:rPr>
          <w:rFonts w:ascii="Times New Roman" w:hAnsi="Times New Roman" w:cs="Times New Roman"/>
          <w:sz w:val="24"/>
          <w:szCs w:val="24"/>
          <w:shd w:val="clear" w:color="auto" w:fill="FEFEFE"/>
        </w:rPr>
        <w:t>important mineral, too much copper can cause health problems.</w:t>
      </w:r>
      <w:r w:rsidR="00FB0880">
        <w:rPr>
          <w:rFonts w:ascii="Times New Roman" w:hAnsi="Times New Roman" w:cs="Times New Roman"/>
          <w:sz w:val="24"/>
          <w:szCs w:val="24"/>
          <w:shd w:val="clear" w:color="auto" w:fill="FEFEFE"/>
        </w:rPr>
        <w:t xml:space="preserve"> Due to </w:t>
      </w:r>
      <w:r w:rsidR="00E940C3">
        <w:rPr>
          <w:rFonts w:ascii="Times New Roman" w:hAnsi="Times New Roman" w:cs="Times New Roman"/>
          <w:sz w:val="24"/>
          <w:szCs w:val="24"/>
          <w:shd w:val="clear" w:color="auto" w:fill="FEFEFE"/>
        </w:rPr>
        <w:t xml:space="preserve">4 out of 10 samples </w:t>
      </w:r>
      <w:r w:rsidR="00000C60">
        <w:rPr>
          <w:rFonts w:ascii="Times New Roman" w:hAnsi="Times New Roman" w:cs="Times New Roman"/>
          <w:sz w:val="24"/>
          <w:szCs w:val="24"/>
          <w:shd w:val="clear" w:color="auto" w:fill="FEFEFE"/>
        </w:rPr>
        <w:t xml:space="preserve">having exceeded the action level for copper we will be </w:t>
      </w:r>
      <w:r w:rsidR="000C7CC5">
        <w:rPr>
          <w:rFonts w:ascii="Times New Roman" w:hAnsi="Times New Roman" w:cs="Times New Roman"/>
          <w:sz w:val="24"/>
          <w:szCs w:val="24"/>
          <w:shd w:val="clear" w:color="auto" w:fill="FEFEFE"/>
        </w:rPr>
        <w:t>collecting 20 samples for the Lead and Copper twice in 2025</w:t>
      </w:r>
      <w:r w:rsidR="000F768A">
        <w:rPr>
          <w:rFonts w:ascii="Times New Roman" w:hAnsi="Times New Roman" w:cs="Times New Roman"/>
          <w:sz w:val="24"/>
          <w:szCs w:val="24"/>
          <w:shd w:val="clear" w:color="auto" w:fill="FEFEFE"/>
        </w:rPr>
        <w:t>, 20 before the 30</w:t>
      </w:r>
      <w:r w:rsidR="000F768A" w:rsidRPr="000F768A">
        <w:rPr>
          <w:rFonts w:ascii="Times New Roman" w:hAnsi="Times New Roman" w:cs="Times New Roman"/>
          <w:sz w:val="24"/>
          <w:szCs w:val="24"/>
          <w:shd w:val="clear" w:color="auto" w:fill="FEFEFE"/>
          <w:vertAlign w:val="superscript"/>
        </w:rPr>
        <w:t>th</w:t>
      </w:r>
      <w:r w:rsidR="000F768A">
        <w:rPr>
          <w:rFonts w:ascii="Times New Roman" w:hAnsi="Times New Roman" w:cs="Times New Roman"/>
          <w:sz w:val="24"/>
          <w:szCs w:val="24"/>
          <w:shd w:val="clear" w:color="auto" w:fill="FEFEFE"/>
        </w:rPr>
        <w:t xml:space="preserve"> of June and 20 before th</w:t>
      </w:r>
      <w:r w:rsidR="00E443FC">
        <w:rPr>
          <w:rFonts w:ascii="Times New Roman" w:hAnsi="Times New Roman" w:cs="Times New Roman"/>
          <w:sz w:val="24"/>
          <w:szCs w:val="24"/>
          <w:shd w:val="clear" w:color="auto" w:fill="FEFEFE"/>
        </w:rPr>
        <w:t>e end of 2025.</w:t>
      </w:r>
    </w:p>
    <w:p w14:paraId="27768FEB" w14:textId="77777777" w:rsidR="00BC198E" w:rsidRPr="00234ACF" w:rsidRDefault="00BC198E" w:rsidP="00A74343">
      <w:pPr>
        <w:widowControl w:val="0"/>
        <w:pBdr>
          <w:top w:val="nil"/>
          <w:left w:val="nil"/>
          <w:bottom w:val="nil"/>
          <w:right w:val="nil"/>
          <w:between w:val="nil"/>
        </w:pBdr>
        <w:spacing w:line="237" w:lineRule="auto"/>
        <w:ind w:left="628" w:right="1104" w:firstLine="21"/>
        <w:rPr>
          <w:rFonts w:ascii="Times New Roman" w:eastAsia="Times New Roman" w:hAnsi="Times New Roman" w:cs="Times New Roman"/>
          <w:color w:val="000000"/>
          <w:sz w:val="24"/>
          <w:szCs w:val="24"/>
        </w:rPr>
      </w:pPr>
    </w:p>
    <w:p w14:paraId="50049F50" w14:textId="1A694CDA" w:rsidR="00AB70E8" w:rsidRDefault="00AB70E8" w:rsidP="00AE03D2">
      <w:pPr>
        <w:widowControl w:val="0"/>
        <w:pBdr>
          <w:top w:val="nil"/>
          <w:left w:val="nil"/>
          <w:bottom w:val="nil"/>
          <w:right w:val="nil"/>
          <w:between w:val="nil"/>
        </w:pBdr>
        <w:spacing w:line="237" w:lineRule="auto"/>
        <w:ind w:right="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present</w:t>
      </w:r>
      <w:r w:rsidR="00D60699">
        <w:rPr>
          <w:rFonts w:ascii="Times New Roman" w:eastAsia="Times New Roman" w:hAnsi="Times New Roman" w:cs="Times New Roman"/>
          <w:color w:val="000000"/>
          <w:sz w:val="24"/>
          <w:szCs w:val="24"/>
        </w:rPr>
        <w:t xml:space="preserve">, elevated levels of lead can cause serious health problems, especially for pregnant </w:t>
      </w:r>
      <w:r w:rsidR="00DB5ADB">
        <w:rPr>
          <w:rFonts w:ascii="Times New Roman" w:eastAsia="Times New Roman" w:hAnsi="Times New Roman" w:cs="Times New Roman"/>
          <w:color w:val="000000"/>
          <w:sz w:val="24"/>
          <w:szCs w:val="24"/>
        </w:rPr>
        <w:t>women</w:t>
      </w:r>
      <w:r w:rsidR="00D60699">
        <w:rPr>
          <w:rFonts w:ascii="Times New Roman" w:eastAsia="Times New Roman" w:hAnsi="Times New Roman" w:cs="Times New Roman"/>
          <w:color w:val="000000"/>
          <w:sz w:val="24"/>
          <w:szCs w:val="24"/>
        </w:rPr>
        <w:t xml:space="preserve"> and young children</w:t>
      </w:r>
      <w:r w:rsidR="00D303C7">
        <w:rPr>
          <w:rFonts w:ascii="Times New Roman" w:eastAsia="Times New Roman" w:hAnsi="Times New Roman" w:cs="Times New Roman"/>
          <w:color w:val="000000"/>
          <w:sz w:val="24"/>
          <w:szCs w:val="24"/>
        </w:rPr>
        <w:t>. Lead in drinking water is primarily from materials and components associated with service lines and home plumbin</w:t>
      </w:r>
      <w:r w:rsidR="00AB2F74">
        <w:rPr>
          <w:rFonts w:ascii="Times New Roman" w:eastAsia="Times New Roman" w:hAnsi="Times New Roman" w:cs="Times New Roman"/>
          <w:color w:val="000000"/>
          <w:sz w:val="24"/>
          <w:szCs w:val="24"/>
        </w:rPr>
        <w:t xml:space="preserve">g. Highlands Water Co. is </w:t>
      </w:r>
      <w:r w:rsidR="00DB5ADB">
        <w:rPr>
          <w:rFonts w:ascii="Times New Roman" w:eastAsia="Times New Roman" w:hAnsi="Times New Roman" w:cs="Times New Roman"/>
          <w:color w:val="000000"/>
          <w:sz w:val="24"/>
          <w:szCs w:val="24"/>
        </w:rPr>
        <w:t>responsible</w:t>
      </w:r>
      <w:r w:rsidR="00AB2F74">
        <w:rPr>
          <w:rFonts w:ascii="Times New Roman" w:eastAsia="Times New Roman" w:hAnsi="Times New Roman" w:cs="Times New Roman"/>
          <w:color w:val="000000"/>
          <w:sz w:val="24"/>
          <w:szCs w:val="24"/>
        </w:rPr>
        <w:t xml:space="preserve"> for providing quality drinking </w:t>
      </w:r>
      <w:r w:rsidR="00C173B4">
        <w:rPr>
          <w:rFonts w:ascii="Times New Roman" w:eastAsia="Times New Roman" w:hAnsi="Times New Roman" w:cs="Times New Roman"/>
          <w:color w:val="000000"/>
          <w:sz w:val="24"/>
          <w:szCs w:val="24"/>
        </w:rPr>
        <w:t>water but</w:t>
      </w:r>
      <w:r w:rsidR="00931F12">
        <w:rPr>
          <w:rFonts w:ascii="Times New Roman" w:eastAsia="Times New Roman" w:hAnsi="Times New Roman" w:cs="Times New Roman"/>
          <w:color w:val="000000"/>
          <w:sz w:val="24"/>
          <w:szCs w:val="24"/>
        </w:rPr>
        <w:t xml:space="preserve"> cannot control the variety of materials used in plumbing components. </w:t>
      </w:r>
      <w:r w:rsidR="00DB5ADB">
        <w:rPr>
          <w:rFonts w:ascii="Times New Roman" w:eastAsia="Times New Roman" w:hAnsi="Times New Roman" w:cs="Times New Roman"/>
          <w:color w:val="000000"/>
          <w:sz w:val="24"/>
          <w:szCs w:val="24"/>
        </w:rPr>
        <w:t>When</w:t>
      </w:r>
      <w:r w:rsidR="00931F12">
        <w:rPr>
          <w:rFonts w:ascii="Times New Roman" w:eastAsia="Times New Roman" w:hAnsi="Times New Roman" w:cs="Times New Roman"/>
          <w:color w:val="000000"/>
          <w:sz w:val="24"/>
          <w:szCs w:val="24"/>
        </w:rPr>
        <w:t xml:space="preserve"> you</w:t>
      </w:r>
      <w:r w:rsidR="00BD6153">
        <w:rPr>
          <w:rFonts w:ascii="Times New Roman" w:eastAsia="Times New Roman" w:hAnsi="Times New Roman" w:cs="Times New Roman"/>
          <w:color w:val="000000"/>
          <w:sz w:val="24"/>
          <w:szCs w:val="24"/>
        </w:rPr>
        <w:t>r</w:t>
      </w:r>
      <w:r w:rsidR="00931F12">
        <w:rPr>
          <w:rFonts w:ascii="Times New Roman" w:eastAsia="Times New Roman" w:hAnsi="Times New Roman" w:cs="Times New Roman"/>
          <w:color w:val="000000"/>
          <w:sz w:val="24"/>
          <w:szCs w:val="24"/>
        </w:rPr>
        <w:t xml:space="preserve"> water has been si</w:t>
      </w:r>
      <w:r w:rsidR="000A6F30">
        <w:rPr>
          <w:rFonts w:ascii="Times New Roman" w:eastAsia="Times New Roman" w:hAnsi="Times New Roman" w:cs="Times New Roman"/>
          <w:color w:val="000000"/>
          <w:sz w:val="24"/>
          <w:szCs w:val="24"/>
        </w:rPr>
        <w:t xml:space="preserve">tting for several hours, you can </w:t>
      </w:r>
      <w:r w:rsidR="00DB5ADB">
        <w:rPr>
          <w:rFonts w:ascii="Times New Roman" w:eastAsia="Times New Roman" w:hAnsi="Times New Roman" w:cs="Times New Roman"/>
          <w:color w:val="000000"/>
          <w:sz w:val="24"/>
          <w:szCs w:val="24"/>
        </w:rPr>
        <w:t>minimize</w:t>
      </w:r>
      <w:r w:rsidR="000A6F30">
        <w:rPr>
          <w:rFonts w:ascii="Times New Roman" w:eastAsia="Times New Roman" w:hAnsi="Times New Roman" w:cs="Times New Roman"/>
          <w:color w:val="000000"/>
          <w:sz w:val="24"/>
          <w:szCs w:val="24"/>
        </w:rPr>
        <w:t xml:space="preserve"> the potential for lead exposure</w:t>
      </w:r>
      <w:r w:rsidR="00705B1F">
        <w:rPr>
          <w:rFonts w:ascii="Times New Roman" w:eastAsia="Times New Roman" w:hAnsi="Times New Roman" w:cs="Times New Roman"/>
          <w:color w:val="000000"/>
          <w:sz w:val="24"/>
          <w:szCs w:val="24"/>
        </w:rPr>
        <w:t xml:space="preserve"> by flushing your tap for 30 seconds to </w:t>
      </w:r>
      <w:r w:rsidR="00EE5438">
        <w:rPr>
          <w:rFonts w:ascii="Times New Roman" w:eastAsia="Times New Roman" w:hAnsi="Times New Roman" w:cs="Times New Roman"/>
          <w:color w:val="000000"/>
          <w:sz w:val="24"/>
          <w:szCs w:val="24"/>
        </w:rPr>
        <w:t>5</w:t>
      </w:r>
      <w:r w:rsidR="00705B1F">
        <w:rPr>
          <w:rFonts w:ascii="Times New Roman" w:eastAsia="Times New Roman" w:hAnsi="Times New Roman" w:cs="Times New Roman"/>
          <w:color w:val="000000"/>
          <w:sz w:val="24"/>
          <w:szCs w:val="24"/>
        </w:rPr>
        <w:t xml:space="preserve"> minutes before</w:t>
      </w:r>
      <w:r w:rsidR="00A56CA1">
        <w:rPr>
          <w:rFonts w:ascii="Times New Roman" w:eastAsia="Times New Roman" w:hAnsi="Times New Roman" w:cs="Times New Roman"/>
          <w:color w:val="000000"/>
          <w:sz w:val="24"/>
          <w:szCs w:val="24"/>
        </w:rPr>
        <w:t xml:space="preserve"> using the water for drinking or cooking. If you are </w:t>
      </w:r>
      <w:r w:rsidR="00DB5ADB">
        <w:rPr>
          <w:rFonts w:ascii="Times New Roman" w:eastAsia="Times New Roman" w:hAnsi="Times New Roman" w:cs="Times New Roman"/>
          <w:color w:val="000000"/>
          <w:sz w:val="24"/>
          <w:szCs w:val="24"/>
        </w:rPr>
        <w:t>concerned</w:t>
      </w:r>
      <w:r w:rsidR="00A56CA1">
        <w:rPr>
          <w:rFonts w:ascii="Times New Roman" w:eastAsia="Times New Roman" w:hAnsi="Times New Roman" w:cs="Times New Roman"/>
          <w:color w:val="000000"/>
          <w:sz w:val="24"/>
          <w:szCs w:val="24"/>
        </w:rPr>
        <w:t xml:space="preserve"> about lead in your water, you ma</w:t>
      </w:r>
      <w:r w:rsidR="00136005">
        <w:rPr>
          <w:rFonts w:ascii="Times New Roman" w:eastAsia="Times New Roman" w:hAnsi="Times New Roman" w:cs="Times New Roman"/>
          <w:color w:val="000000"/>
          <w:sz w:val="24"/>
          <w:szCs w:val="24"/>
        </w:rPr>
        <w:t>y</w:t>
      </w:r>
      <w:r w:rsidR="00A56CA1">
        <w:rPr>
          <w:rFonts w:ascii="Times New Roman" w:eastAsia="Times New Roman" w:hAnsi="Times New Roman" w:cs="Times New Roman"/>
          <w:color w:val="000000"/>
          <w:sz w:val="24"/>
          <w:szCs w:val="24"/>
        </w:rPr>
        <w:t xml:space="preserve"> wi</w:t>
      </w:r>
      <w:r w:rsidR="004904BA">
        <w:rPr>
          <w:rFonts w:ascii="Times New Roman" w:eastAsia="Times New Roman" w:hAnsi="Times New Roman" w:cs="Times New Roman"/>
          <w:color w:val="000000"/>
          <w:sz w:val="24"/>
          <w:szCs w:val="24"/>
        </w:rPr>
        <w:t xml:space="preserve">sh to have your water tested. Information on </w:t>
      </w:r>
      <w:r w:rsidR="000069E9">
        <w:rPr>
          <w:rFonts w:ascii="Times New Roman" w:eastAsia="Times New Roman" w:hAnsi="Times New Roman" w:cs="Times New Roman"/>
          <w:color w:val="000000"/>
          <w:sz w:val="24"/>
          <w:szCs w:val="24"/>
        </w:rPr>
        <w:t>lead in drinking water, testing methods, and steps you can take to minim</w:t>
      </w:r>
      <w:r w:rsidR="00B10801">
        <w:rPr>
          <w:rFonts w:ascii="Times New Roman" w:eastAsia="Times New Roman" w:hAnsi="Times New Roman" w:cs="Times New Roman"/>
          <w:color w:val="000000"/>
          <w:sz w:val="24"/>
          <w:szCs w:val="24"/>
        </w:rPr>
        <w:t xml:space="preserve">ize </w:t>
      </w:r>
      <w:r w:rsidR="00DB5ADB">
        <w:rPr>
          <w:rFonts w:ascii="Times New Roman" w:eastAsia="Times New Roman" w:hAnsi="Times New Roman" w:cs="Times New Roman"/>
          <w:color w:val="000000"/>
          <w:sz w:val="24"/>
          <w:szCs w:val="24"/>
        </w:rPr>
        <w:t>exposure</w:t>
      </w:r>
      <w:r w:rsidR="00B10801">
        <w:rPr>
          <w:rFonts w:ascii="Times New Roman" w:eastAsia="Times New Roman" w:hAnsi="Times New Roman" w:cs="Times New Roman"/>
          <w:color w:val="000000"/>
          <w:sz w:val="24"/>
          <w:szCs w:val="24"/>
        </w:rPr>
        <w:t xml:space="preserve"> is available from the </w:t>
      </w:r>
      <w:r w:rsidR="00311158">
        <w:rPr>
          <w:rFonts w:ascii="Times New Roman" w:eastAsia="Times New Roman" w:hAnsi="Times New Roman" w:cs="Times New Roman"/>
          <w:color w:val="000000"/>
          <w:sz w:val="24"/>
          <w:szCs w:val="24"/>
        </w:rPr>
        <w:t xml:space="preserve">   </w:t>
      </w:r>
      <w:r w:rsidR="00B10801">
        <w:rPr>
          <w:rFonts w:ascii="Times New Roman" w:eastAsia="Times New Roman" w:hAnsi="Times New Roman" w:cs="Times New Roman"/>
          <w:color w:val="000000"/>
          <w:sz w:val="24"/>
          <w:szCs w:val="24"/>
        </w:rPr>
        <w:t>Safe Drinking Water Hotline</w:t>
      </w:r>
      <w:r w:rsidR="00A47DC3">
        <w:rPr>
          <w:rFonts w:ascii="Times New Roman" w:eastAsia="Times New Roman" w:hAnsi="Times New Roman" w:cs="Times New Roman"/>
          <w:color w:val="000000"/>
          <w:sz w:val="24"/>
          <w:szCs w:val="24"/>
        </w:rPr>
        <w:t xml:space="preserve"> or at </w:t>
      </w:r>
      <w:hyperlink r:id="rId4" w:history="1">
        <w:r w:rsidR="00DB5ADB" w:rsidRPr="00317D4D">
          <w:rPr>
            <w:rStyle w:val="Hyperlink"/>
            <w:rFonts w:ascii="Times New Roman" w:eastAsia="Times New Roman" w:hAnsi="Times New Roman" w:cs="Times New Roman"/>
            <w:sz w:val="24"/>
            <w:szCs w:val="24"/>
          </w:rPr>
          <w:t>http://www.epa.gov/safewater/lead</w:t>
        </w:r>
      </w:hyperlink>
      <w:r w:rsidR="00DB5ADB">
        <w:rPr>
          <w:rFonts w:ascii="Times New Roman" w:eastAsia="Times New Roman" w:hAnsi="Times New Roman" w:cs="Times New Roman"/>
          <w:color w:val="000000"/>
          <w:sz w:val="24"/>
          <w:szCs w:val="24"/>
        </w:rPr>
        <w:t>.</w:t>
      </w:r>
    </w:p>
    <w:p w14:paraId="73B16BC8" w14:textId="77777777" w:rsidR="00FC5B0C" w:rsidRDefault="00FC5B0C" w:rsidP="00AE03D2">
      <w:pPr>
        <w:widowControl w:val="0"/>
        <w:pBdr>
          <w:top w:val="nil"/>
          <w:left w:val="nil"/>
          <w:bottom w:val="nil"/>
          <w:right w:val="nil"/>
          <w:between w:val="nil"/>
        </w:pBdr>
        <w:spacing w:before="292" w:line="237" w:lineRule="auto"/>
        <w:ind w:right="1081"/>
        <w:rPr>
          <w:rFonts w:ascii="Times New Roman" w:eastAsia="Times New Roman" w:hAnsi="Times New Roman" w:cs="Times New Roman"/>
          <w:color w:val="000000"/>
          <w:sz w:val="24"/>
          <w:szCs w:val="24"/>
        </w:rPr>
      </w:pPr>
    </w:p>
    <w:p w14:paraId="031696F7" w14:textId="77777777" w:rsidR="00FC5B0C" w:rsidRDefault="00FC5B0C" w:rsidP="00AE03D2">
      <w:pPr>
        <w:widowControl w:val="0"/>
        <w:pBdr>
          <w:top w:val="nil"/>
          <w:left w:val="nil"/>
          <w:bottom w:val="nil"/>
          <w:right w:val="nil"/>
          <w:between w:val="nil"/>
        </w:pBdr>
        <w:spacing w:before="292" w:line="237" w:lineRule="auto"/>
        <w:ind w:right="1081"/>
        <w:rPr>
          <w:rFonts w:ascii="Times New Roman" w:eastAsia="Times New Roman" w:hAnsi="Times New Roman" w:cs="Times New Roman"/>
          <w:color w:val="000000"/>
          <w:sz w:val="24"/>
          <w:szCs w:val="24"/>
        </w:rPr>
      </w:pPr>
    </w:p>
    <w:p w14:paraId="54012465" w14:textId="613DE081" w:rsidR="00C1145B" w:rsidRPr="00AC6D2D" w:rsidRDefault="00AC6D2D" w:rsidP="00AE03D2">
      <w:pPr>
        <w:widowControl w:val="0"/>
        <w:pBdr>
          <w:top w:val="nil"/>
          <w:left w:val="nil"/>
          <w:bottom w:val="nil"/>
          <w:right w:val="nil"/>
          <w:between w:val="nil"/>
        </w:pBdr>
        <w:spacing w:before="292" w:line="237" w:lineRule="auto"/>
        <w:ind w:right="1081"/>
        <w:rPr>
          <w:rFonts w:ascii="Times New Roman" w:eastAsia="Times New Roman" w:hAnsi="Times New Roman" w:cs="Times New Roman"/>
          <w:b/>
          <w:bCs/>
          <w:color w:val="000000"/>
          <w:sz w:val="24"/>
          <w:szCs w:val="24"/>
        </w:rPr>
      </w:pPr>
      <w:r w:rsidRPr="00AC6D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We at Highlands Water Co</w:t>
      </w:r>
      <w:r w:rsidRPr="00AC6D2D">
        <w:rPr>
          <w:rFonts w:ascii="Times New Roman" w:eastAsia="Times New Roman" w:hAnsi="Times New Roman" w:cs="Times New Roman"/>
          <w:color w:val="000000"/>
          <w:sz w:val="24"/>
          <w:szCs w:val="24"/>
        </w:rPr>
        <w:t> ha</w:t>
      </w:r>
      <w:r>
        <w:rPr>
          <w:rFonts w:ascii="Times New Roman" w:eastAsia="Times New Roman" w:hAnsi="Times New Roman" w:cs="Times New Roman"/>
          <w:color w:val="000000"/>
          <w:sz w:val="24"/>
          <w:szCs w:val="24"/>
        </w:rPr>
        <w:t>ve</w:t>
      </w:r>
      <w:r w:rsidRPr="00AC6D2D">
        <w:rPr>
          <w:rFonts w:ascii="Times New Roman" w:eastAsia="Times New Roman" w:hAnsi="Times New Roman" w:cs="Times New Roman"/>
          <w:color w:val="000000"/>
          <w:sz w:val="24"/>
          <w:szCs w:val="24"/>
        </w:rPr>
        <w:t xml:space="preserve"> completed an initial lead service line inventory</w:t>
      </w:r>
      <w:r>
        <w:rPr>
          <w:rFonts w:ascii="Times New Roman" w:eastAsia="Times New Roman" w:hAnsi="Times New Roman" w:cs="Times New Roman"/>
          <w:color w:val="000000"/>
          <w:sz w:val="24"/>
          <w:szCs w:val="24"/>
        </w:rPr>
        <w:t xml:space="preserve"> and we would like to thank those who filled out the survey for this inventory</w:t>
      </w:r>
      <w:r w:rsidRPr="00AC6D2D">
        <w:rPr>
          <w:rFonts w:ascii="Times New Roman" w:eastAsia="Times New Roman" w:hAnsi="Times New Roman" w:cs="Times New Roman"/>
          <w:color w:val="000000"/>
          <w:sz w:val="24"/>
          <w:szCs w:val="24"/>
        </w:rPr>
        <w:t>. This inventory includes information on the service line material that connects water mains to buildings/houses. This inventory can be accessed</w:t>
      </w:r>
      <w:r w:rsidR="001536F7">
        <w:rPr>
          <w:rFonts w:ascii="Times New Roman" w:eastAsia="Times New Roman" w:hAnsi="Times New Roman" w:cs="Times New Roman"/>
          <w:color w:val="000000"/>
          <w:sz w:val="24"/>
          <w:szCs w:val="24"/>
        </w:rPr>
        <w:t xml:space="preserve"> online</w:t>
      </w:r>
      <w:r w:rsidRPr="00AC6D2D">
        <w:rPr>
          <w:rFonts w:ascii="Times New Roman" w:eastAsia="Times New Roman" w:hAnsi="Times New Roman" w:cs="Times New Roman"/>
          <w:color w:val="000000"/>
          <w:sz w:val="24"/>
          <w:szCs w:val="24"/>
        </w:rPr>
        <w:t xml:space="preserve"> at</w:t>
      </w:r>
      <w:r>
        <w:rPr>
          <w:rFonts w:ascii="Times New Roman" w:eastAsia="Times New Roman" w:hAnsi="Times New Roman" w:cs="Times New Roman"/>
          <w:color w:val="000000"/>
          <w:sz w:val="24"/>
          <w:szCs w:val="24"/>
        </w:rPr>
        <w:t>:</w:t>
      </w:r>
      <w:r w:rsidR="001536F7">
        <w:rPr>
          <w:rFonts w:ascii="Times New Roman" w:eastAsia="Times New Roman" w:hAnsi="Times New Roman" w:cs="Times New Roman"/>
          <w:color w:val="000000"/>
          <w:sz w:val="24"/>
          <w:szCs w:val="24"/>
        </w:rPr>
        <w:t xml:space="preserve"> highlandsh2o.com or by entering the following in the search bar:</w:t>
      </w:r>
      <w:r>
        <w:rPr>
          <w:rFonts w:ascii="Times New Roman" w:eastAsia="Times New Roman" w:hAnsi="Times New Roman" w:cs="Times New Roman"/>
          <w:color w:val="000000"/>
          <w:sz w:val="24"/>
          <w:szCs w:val="24"/>
        </w:rPr>
        <w:t xml:space="preserve">  </w:t>
      </w:r>
      <w:r w:rsidRPr="00AC6D2D">
        <w:rPr>
          <w:rFonts w:ascii="Times New Roman" w:eastAsia="Times New Roman" w:hAnsi="Times New Roman" w:cs="Times New Roman"/>
          <w:color w:val="000000"/>
          <w:sz w:val="24"/>
          <w:szCs w:val="24"/>
        </w:rPr>
        <w:t xml:space="preserve">https://ddwlead-hub.maps.arcgis.com/apps/dashboards/690020443e57445783a050c410affd78 </w:t>
      </w:r>
    </w:p>
    <w:p w14:paraId="54012466" w14:textId="09339B4D" w:rsidR="00C1145B" w:rsidRDefault="0081153A" w:rsidP="00AE03D2">
      <w:pPr>
        <w:widowControl w:val="0"/>
        <w:pBdr>
          <w:top w:val="nil"/>
          <w:left w:val="nil"/>
          <w:bottom w:val="nil"/>
          <w:right w:val="nil"/>
          <w:between w:val="nil"/>
        </w:pBdr>
        <w:spacing w:before="247"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 MCLs are set at very stringent levels. To understand the possible health effects described for many regulated constituents, a person would have to drink 2 liters of water every day at the MCL level for a lifetime to have a one-in-a-million chance of having adverse health effects.</w:t>
      </w:r>
    </w:p>
    <w:p w14:paraId="3601F7BB" w14:textId="77777777" w:rsidR="006941A5" w:rsidRDefault="006941A5">
      <w:pPr>
        <w:widowControl w:val="0"/>
        <w:pBdr>
          <w:top w:val="nil"/>
          <w:left w:val="nil"/>
          <w:bottom w:val="nil"/>
          <w:right w:val="nil"/>
          <w:between w:val="nil"/>
        </w:pBdr>
        <w:spacing w:line="237" w:lineRule="auto"/>
        <w:ind w:left="625" w:right="1202" w:firstLine="30"/>
        <w:rPr>
          <w:rFonts w:ascii="Times New Roman" w:eastAsia="Times New Roman" w:hAnsi="Times New Roman" w:cs="Times New Roman"/>
          <w:color w:val="000000"/>
          <w:sz w:val="24"/>
          <w:szCs w:val="24"/>
        </w:rPr>
      </w:pPr>
    </w:p>
    <w:p w14:paraId="74431E58" w14:textId="77777777" w:rsidR="006C7834" w:rsidRDefault="0081153A" w:rsidP="00AE03D2">
      <w:pPr>
        <w:widowControl w:val="0"/>
        <w:pBdr>
          <w:top w:val="nil"/>
          <w:left w:val="nil"/>
          <w:bottom w:val="nil"/>
          <w:right w:val="nil"/>
          <w:between w:val="nil"/>
        </w:pBdr>
        <w:spacing w:line="237" w:lineRule="auto"/>
        <w:ind w:right="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providers about drinking water. EPA/CDC guidelines on appropriate means to lessen the risk of infection by cryptosporidium and other microbiological contaminants are available from the Safe Drinking Water Hotline (800-426-4791).</w:t>
      </w:r>
    </w:p>
    <w:p w14:paraId="7FE0E918" w14:textId="77777777" w:rsidR="00F05EA5" w:rsidRDefault="00F05EA5">
      <w:pPr>
        <w:widowControl w:val="0"/>
        <w:pBdr>
          <w:top w:val="nil"/>
          <w:left w:val="nil"/>
          <w:bottom w:val="nil"/>
          <w:right w:val="nil"/>
          <w:between w:val="nil"/>
        </w:pBdr>
        <w:spacing w:line="237" w:lineRule="auto"/>
        <w:ind w:left="625" w:right="1202" w:firstLine="30"/>
        <w:rPr>
          <w:rFonts w:ascii="Times New Roman" w:eastAsia="Times New Roman" w:hAnsi="Times New Roman" w:cs="Times New Roman"/>
          <w:color w:val="000000"/>
          <w:sz w:val="24"/>
          <w:szCs w:val="24"/>
        </w:rPr>
      </w:pPr>
    </w:p>
    <w:p w14:paraId="54012467" w14:textId="114485E4" w:rsidR="00C1145B" w:rsidRDefault="0081153A" w:rsidP="00AE03D2">
      <w:pPr>
        <w:widowControl w:val="0"/>
        <w:pBdr>
          <w:top w:val="nil"/>
          <w:left w:val="nil"/>
          <w:bottom w:val="nil"/>
          <w:right w:val="nil"/>
          <w:between w:val="nil"/>
        </w:pBdr>
        <w:spacing w:line="237" w:lineRule="auto"/>
        <w:ind w:right="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at Highland </w:t>
      </w:r>
      <w:r w:rsidR="00F446E0">
        <w:rPr>
          <w:rFonts w:ascii="Times New Roman" w:eastAsia="Times New Roman" w:hAnsi="Times New Roman" w:cs="Times New Roman"/>
          <w:color w:val="000000"/>
          <w:sz w:val="24"/>
          <w:szCs w:val="24"/>
        </w:rPr>
        <w:t>Water Company</w:t>
      </w:r>
      <w:r>
        <w:rPr>
          <w:rFonts w:ascii="Times New Roman" w:eastAsia="Times New Roman" w:hAnsi="Times New Roman" w:cs="Times New Roman"/>
          <w:color w:val="000000"/>
          <w:sz w:val="24"/>
          <w:szCs w:val="24"/>
        </w:rPr>
        <w:t xml:space="preserve"> work around the clock to provide quality water to every tap. We ask that all our customers help us protect our water sources, which are the heart of our community, our way of life and our future.</w:t>
      </w:r>
    </w:p>
    <w:p w14:paraId="56117651" w14:textId="77777777" w:rsidR="00802E35" w:rsidRDefault="00802E35" w:rsidP="00410DB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E46E671" w14:textId="77777777" w:rsidR="00802E35" w:rsidRDefault="00802E35">
      <w:pPr>
        <w:widowControl w:val="0"/>
        <w:pBdr>
          <w:top w:val="nil"/>
          <w:left w:val="nil"/>
          <w:bottom w:val="nil"/>
          <w:right w:val="nil"/>
          <w:between w:val="nil"/>
        </w:pBdr>
        <w:spacing w:line="240" w:lineRule="auto"/>
        <w:ind w:left="644"/>
        <w:rPr>
          <w:rFonts w:ascii="Times New Roman" w:eastAsia="Times New Roman" w:hAnsi="Times New Roman" w:cs="Times New Roman"/>
          <w:color w:val="000000"/>
          <w:sz w:val="24"/>
          <w:szCs w:val="24"/>
        </w:rPr>
      </w:pPr>
    </w:p>
    <w:p w14:paraId="7518487F" w14:textId="77777777" w:rsidR="006F4D94" w:rsidRDefault="00410DBF" w:rsidP="0020513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5136">
        <w:rPr>
          <w:rFonts w:ascii="Times New Roman" w:eastAsia="Times New Roman" w:hAnsi="Times New Roman" w:cs="Times New Roman"/>
          <w:color w:val="000000"/>
          <w:sz w:val="24"/>
          <w:szCs w:val="24"/>
        </w:rPr>
        <w:t xml:space="preserve">  </w:t>
      </w:r>
    </w:p>
    <w:p w14:paraId="4BB81044" w14:textId="77777777" w:rsidR="006F4D94" w:rsidRDefault="006F4D94" w:rsidP="0020513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DB09A2F" w14:textId="4256124F" w:rsidR="00A74343" w:rsidRDefault="00A74343" w:rsidP="005B6BA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sectPr w:rsidR="00A74343">
      <w:pgSz w:w="12240" w:h="15840"/>
      <w:pgMar w:top="950" w:right="450" w:bottom="1189"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5B"/>
    <w:rsid w:val="00000C60"/>
    <w:rsid w:val="00002554"/>
    <w:rsid w:val="000033BA"/>
    <w:rsid w:val="000069E9"/>
    <w:rsid w:val="00045D6D"/>
    <w:rsid w:val="00073E65"/>
    <w:rsid w:val="00083A9D"/>
    <w:rsid w:val="000A6F30"/>
    <w:rsid w:val="000B6869"/>
    <w:rsid w:val="000C0200"/>
    <w:rsid w:val="000C5E16"/>
    <w:rsid w:val="000C7CC5"/>
    <w:rsid w:val="000D47D7"/>
    <w:rsid w:val="000F5A51"/>
    <w:rsid w:val="000F768A"/>
    <w:rsid w:val="00101B58"/>
    <w:rsid w:val="0012250F"/>
    <w:rsid w:val="00136005"/>
    <w:rsid w:val="0013736C"/>
    <w:rsid w:val="001536F7"/>
    <w:rsid w:val="001B2C01"/>
    <w:rsid w:val="001B7B70"/>
    <w:rsid w:val="001D0BFF"/>
    <w:rsid w:val="001D0E2E"/>
    <w:rsid w:val="001D285E"/>
    <w:rsid w:val="001D6EE4"/>
    <w:rsid w:val="001E55EF"/>
    <w:rsid w:val="001F20A1"/>
    <w:rsid w:val="00204F61"/>
    <w:rsid w:val="00205136"/>
    <w:rsid w:val="00215722"/>
    <w:rsid w:val="00230255"/>
    <w:rsid w:val="00234ACF"/>
    <w:rsid w:val="00242C2A"/>
    <w:rsid w:val="00292B57"/>
    <w:rsid w:val="002C3607"/>
    <w:rsid w:val="002E33A6"/>
    <w:rsid w:val="00311158"/>
    <w:rsid w:val="00311880"/>
    <w:rsid w:val="0031365F"/>
    <w:rsid w:val="00321BEF"/>
    <w:rsid w:val="00322527"/>
    <w:rsid w:val="00335674"/>
    <w:rsid w:val="00347814"/>
    <w:rsid w:val="00347C5B"/>
    <w:rsid w:val="00354D9C"/>
    <w:rsid w:val="0038693C"/>
    <w:rsid w:val="003B415C"/>
    <w:rsid w:val="003B5C26"/>
    <w:rsid w:val="003C15F7"/>
    <w:rsid w:val="003C6434"/>
    <w:rsid w:val="00400444"/>
    <w:rsid w:val="00410A1E"/>
    <w:rsid w:val="00410DBF"/>
    <w:rsid w:val="00445930"/>
    <w:rsid w:val="00454F28"/>
    <w:rsid w:val="00457620"/>
    <w:rsid w:val="0046497D"/>
    <w:rsid w:val="00481696"/>
    <w:rsid w:val="00485489"/>
    <w:rsid w:val="0048705C"/>
    <w:rsid w:val="004904BA"/>
    <w:rsid w:val="00491B86"/>
    <w:rsid w:val="004A0982"/>
    <w:rsid w:val="004B545B"/>
    <w:rsid w:val="004C4B17"/>
    <w:rsid w:val="004E1375"/>
    <w:rsid w:val="004E40B5"/>
    <w:rsid w:val="004E6A16"/>
    <w:rsid w:val="004F6276"/>
    <w:rsid w:val="005114A2"/>
    <w:rsid w:val="0053377B"/>
    <w:rsid w:val="005351F0"/>
    <w:rsid w:val="00536436"/>
    <w:rsid w:val="00545FEF"/>
    <w:rsid w:val="005624CA"/>
    <w:rsid w:val="00585A97"/>
    <w:rsid w:val="005B1D39"/>
    <w:rsid w:val="005B60E5"/>
    <w:rsid w:val="005B6BA3"/>
    <w:rsid w:val="005C4AE5"/>
    <w:rsid w:val="005E6707"/>
    <w:rsid w:val="005F1065"/>
    <w:rsid w:val="005F5F65"/>
    <w:rsid w:val="005F71AF"/>
    <w:rsid w:val="006026EC"/>
    <w:rsid w:val="0060494C"/>
    <w:rsid w:val="00610E36"/>
    <w:rsid w:val="00653D1F"/>
    <w:rsid w:val="00654DCD"/>
    <w:rsid w:val="006851BF"/>
    <w:rsid w:val="00691E36"/>
    <w:rsid w:val="006941A5"/>
    <w:rsid w:val="006A0D43"/>
    <w:rsid w:val="006B0EE7"/>
    <w:rsid w:val="006C7834"/>
    <w:rsid w:val="006E2149"/>
    <w:rsid w:val="006F4D94"/>
    <w:rsid w:val="00705B1F"/>
    <w:rsid w:val="00752B4C"/>
    <w:rsid w:val="00764D1C"/>
    <w:rsid w:val="00771BD0"/>
    <w:rsid w:val="00773DE5"/>
    <w:rsid w:val="00781D59"/>
    <w:rsid w:val="00791247"/>
    <w:rsid w:val="00791B2F"/>
    <w:rsid w:val="00794064"/>
    <w:rsid w:val="00796BB6"/>
    <w:rsid w:val="007A07AA"/>
    <w:rsid w:val="007A5EDD"/>
    <w:rsid w:val="007C0392"/>
    <w:rsid w:val="007F7CCF"/>
    <w:rsid w:val="00800407"/>
    <w:rsid w:val="00802E35"/>
    <w:rsid w:val="00804179"/>
    <w:rsid w:val="0081153A"/>
    <w:rsid w:val="00815A47"/>
    <w:rsid w:val="008333F4"/>
    <w:rsid w:val="0084623C"/>
    <w:rsid w:val="0084638A"/>
    <w:rsid w:val="00856D69"/>
    <w:rsid w:val="008628FD"/>
    <w:rsid w:val="008738E3"/>
    <w:rsid w:val="008807BB"/>
    <w:rsid w:val="00887D11"/>
    <w:rsid w:val="008B79C0"/>
    <w:rsid w:val="008D2814"/>
    <w:rsid w:val="008D3843"/>
    <w:rsid w:val="008E3A47"/>
    <w:rsid w:val="008F468E"/>
    <w:rsid w:val="00900E3F"/>
    <w:rsid w:val="00912A7D"/>
    <w:rsid w:val="00926BC9"/>
    <w:rsid w:val="00931F12"/>
    <w:rsid w:val="0093702C"/>
    <w:rsid w:val="00951BD7"/>
    <w:rsid w:val="00986FEA"/>
    <w:rsid w:val="00987ECF"/>
    <w:rsid w:val="009900AB"/>
    <w:rsid w:val="009927F8"/>
    <w:rsid w:val="0099790A"/>
    <w:rsid w:val="009A0EFA"/>
    <w:rsid w:val="009A3182"/>
    <w:rsid w:val="009B7CD4"/>
    <w:rsid w:val="009C5D73"/>
    <w:rsid w:val="009F1F1F"/>
    <w:rsid w:val="00A11B2B"/>
    <w:rsid w:val="00A14836"/>
    <w:rsid w:val="00A14DB3"/>
    <w:rsid w:val="00A24724"/>
    <w:rsid w:val="00A47DC3"/>
    <w:rsid w:val="00A56CA1"/>
    <w:rsid w:val="00A66B16"/>
    <w:rsid w:val="00A74343"/>
    <w:rsid w:val="00A84EB7"/>
    <w:rsid w:val="00AA397E"/>
    <w:rsid w:val="00AB2F74"/>
    <w:rsid w:val="00AB6643"/>
    <w:rsid w:val="00AB70E8"/>
    <w:rsid w:val="00AC6D2D"/>
    <w:rsid w:val="00AE03D2"/>
    <w:rsid w:val="00AE624B"/>
    <w:rsid w:val="00AF5ADB"/>
    <w:rsid w:val="00B10801"/>
    <w:rsid w:val="00B22A8A"/>
    <w:rsid w:val="00B4009C"/>
    <w:rsid w:val="00B4711E"/>
    <w:rsid w:val="00B54FEE"/>
    <w:rsid w:val="00B671F5"/>
    <w:rsid w:val="00B761F8"/>
    <w:rsid w:val="00B8072C"/>
    <w:rsid w:val="00B904EE"/>
    <w:rsid w:val="00B913E7"/>
    <w:rsid w:val="00BA37E6"/>
    <w:rsid w:val="00BA5957"/>
    <w:rsid w:val="00BB4912"/>
    <w:rsid w:val="00BC198E"/>
    <w:rsid w:val="00BC2BC2"/>
    <w:rsid w:val="00BD6153"/>
    <w:rsid w:val="00BE18FC"/>
    <w:rsid w:val="00BF7330"/>
    <w:rsid w:val="00C02E1F"/>
    <w:rsid w:val="00C1145B"/>
    <w:rsid w:val="00C173B4"/>
    <w:rsid w:val="00C40149"/>
    <w:rsid w:val="00C61293"/>
    <w:rsid w:val="00C6541A"/>
    <w:rsid w:val="00C8701A"/>
    <w:rsid w:val="00C94215"/>
    <w:rsid w:val="00CA2CE8"/>
    <w:rsid w:val="00CA33A2"/>
    <w:rsid w:val="00CD25A6"/>
    <w:rsid w:val="00CD3541"/>
    <w:rsid w:val="00CD3F2E"/>
    <w:rsid w:val="00CE0588"/>
    <w:rsid w:val="00CE7695"/>
    <w:rsid w:val="00D303C7"/>
    <w:rsid w:val="00D34E10"/>
    <w:rsid w:val="00D35A31"/>
    <w:rsid w:val="00D57E4A"/>
    <w:rsid w:val="00D60699"/>
    <w:rsid w:val="00DB5ADB"/>
    <w:rsid w:val="00DD1CE9"/>
    <w:rsid w:val="00DD6CAE"/>
    <w:rsid w:val="00DE0B6D"/>
    <w:rsid w:val="00DF3421"/>
    <w:rsid w:val="00E2062D"/>
    <w:rsid w:val="00E20EE2"/>
    <w:rsid w:val="00E443FC"/>
    <w:rsid w:val="00E50B3E"/>
    <w:rsid w:val="00E57EC2"/>
    <w:rsid w:val="00E85BC1"/>
    <w:rsid w:val="00E940C3"/>
    <w:rsid w:val="00EA5B2A"/>
    <w:rsid w:val="00EB292B"/>
    <w:rsid w:val="00EC61FF"/>
    <w:rsid w:val="00EC6851"/>
    <w:rsid w:val="00ED6F8B"/>
    <w:rsid w:val="00EE5438"/>
    <w:rsid w:val="00F05EA5"/>
    <w:rsid w:val="00F07234"/>
    <w:rsid w:val="00F446E0"/>
    <w:rsid w:val="00F542B0"/>
    <w:rsid w:val="00F57418"/>
    <w:rsid w:val="00F65716"/>
    <w:rsid w:val="00F65C6F"/>
    <w:rsid w:val="00F75890"/>
    <w:rsid w:val="00F83D59"/>
    <w:rsid w:val="00FA48D2"/>
    <w:rsid w:val="00FB0880"/>
    <w:rsid w:val="00FB6716"/>
    <w:rsid w:val="00FC5AA7"/>
    <w:rsid w:val="00FC5B0C"/>
    <w:rsid w:val="00FE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23AA"/>
  <w15:docId w15:val="{A80064BD-5FBD-40AA-8384-C41284C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B5ADB"/>
    <w:rPr>
      <w:color w:val="0000FF" w:themeColor="hyperlink"/>
      <w:u w:val="single"/>
    </w:rPr>
  </w:style>
  <w:style w:type="character" w:styleId="UnresolvedMention">
    <w:name w:val="Unresolved Mention"/>
    <w:basedOn w:val="DefaultParagraphFont"/>
    <w:uiPriority w:val="99"/>
    <w:semiHidden/>
    <w:unhideWhenUsed/>
    <w:rsid w:val="00DB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5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Highlands Scada</dc:creator>
  <cp:lastModifiedBy>Highlands Scada</cp:lastModifiedBy>
  <cp:revision>3</cp:revision>
  <cp:lastPrinted>2021-03-30T20:20:00Z</cp:lastPrinted>
  <dcterms:created xsi:type="dcterms:W3CDTF">2025-05-14T18:50:00Z</dcterms:created>
  <dcterms:modified xsi:type="dcterms:W3CDTF">2025-05-14T18:50:00Z</dcterms:modified>
</cp:coreProperties>
</file>